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4071C" w:rsidRPr="0024071C" w:rsidTr="006917CC">
        <w:tc>
          <w:tcPr>
            <w:tcW w:w="11016" w:type="dxa"/>
            <w:shd w:val="clear" w:color="auto" w:fill="000000"/>
          </w:tcPr>
          <w:p w:rsidR="0024071C" w:rsidRPr="0024071C" w:rsidRDefault="0024071C" w:rsidP="0024071C">
            <w:pPr>
              <w:autoSpaceDE w:val="0"/>
              <w:autoSpaceDN w:val="0"/>
              <w:adjustRightInd w:val="0"/>
              <w:spacing w:after="0" w:line="240" w:lineRule="auto"/>
              <w:rPr>
                <w:rFonts w:ascii="Arial Rounded MT Bold" w:eastAsia="Times New Roman" w:hAnsi="Arial Rounded MT Bold" w:cs="Times New Roman"/>
                <w:b/>
                <w:sz w:val="32"/>
                <w:szCs w:val="32"/>
              </w:rPr>
            </w:pPr>
            <w:r w:rsidRPr="0024071C">
              <w:rPr>
                <w:rFonts w:ascii="Arial Rounded MT Bold" w:eastAsia="Times New Roman" w:hAnsi="Arial Rounded MT Bold" w:cs="Times New Roman"/>
                <w:b/>
                <w:sz w:val="32"/>
                <w:szCs w:val="32"/>
              </w:rPr>
              <w:t>Course Offerings:  Agriculture</w:t>
            </w:r>
          </w:p>
        </w:tc>
      </w:tr>
      <w:tr w:rsidR="0024071C" w:rsidRPr="0024071C" w:rsidTr="006917CC">
        <w:tc>
          <w:tcPr>
            <w:tcW w:w="11016" w:type="dxa"/>
            <w:shd w:val="clear" w:color="auto" w:fill="D9D9D9"/>
          </w:tcPr>
          <w:p w:rsidR="0024071C" w:rsidRPr="0024071C" w:rsidRDefault="0024071C" w:rsidP="0024071C">
            <w:pPr>
              <w:spacing w:after="0" w:line="240" w:lineRule="auto"/>
              <w:rPr>
                <w:rFonts w:ascii="Arial Rounded MT Bold" w:eastAsia="Times New Roman" w:hAnsi="Arial Rounded MT Bold" w:cs="Times New Roman"/>
                <w:b/>
                <w:sz w:val="10"/>
                <w:szCs w:val="10"/>
              </w:rPr>
            </w:pP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Rounded MT Bold" w:eastAsia="Times New Roman" w:hAnsi="Arial Rounded MT Bold" w:cs="Times New Roman"/>
                <w:b/>
                <w:sz w:val="20"/>
                <w:szCs w:val="20"/>
              </w:rPr>
            </w:pPr>
            <w:proofErr w:type="spellStart"/>
            <w:r w:rsidRPr="0024071C">
              <w:rPr>
                <w:rFonts w:ascii="Arial Rounded MT Bold" w:eastAsia="Times New Roman" w:hAnsi="Arial Rounded MT Bold" w:cs="Times New Roman"/>
                <w:b/>
                <w:sz w:val="20"/>
                <w:szCs w:val="20"/>
              </w:rPr>
              <w:t>Agriscience</w:t>
            </w:r>
            <w:proofErr w:type="spellEnd"/>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Arial"/>
                <w:sz w:val="20"/>
                <w:szCs w:val="20"/>
              </w:rPr>
              <w:t xml:space="preserve">Suggested </w:t>
            </w:r>
            <w:r w:rsidRPr="0024071C">
              <w:rPr>
                <w:rFonts w:ascii="Arial Rounded MT Bold" w:eastAsia="Times New Roman" w:hAnsi="Arial Rounded MT Bold" w:cs="Times New Roman"/>
                <w:sz w:val="20"/>
                <w:szCs w:val="20"/>
              </w:rPr>
              <w:t xml:space="preserve">Grade Level: 9-10          </w:t>
            </w:r>
            <w:r w:rsidRPr="0024071C">
              <w:rPr>
                <w:rFonts w:ascii="Arial Rounded MT Bold" w:eastAsia="Times New Roman" w:hAnsi="Arial Rounded MT Bold" w:cs="Times New Roman"/>
                <w:sz w:val="20"/>
                <w:szCs w:val="20"/>
              </w:rPr>
              <w:tab/>
            </w:r>
            <w:r w:rsidRPr="0024071C">
              <w:rPr>
                <w:rFonts w:ascii="Arial Rounded MT Bold" w:eastAsia="Times New Roman" w:hAnsi="Arial Rounded MT Bold" w:cs="Times New Roman"/>
                <w:sz w:val="20"/>
                <w:szCs w:val="20"/>
              </w:rPr>
              <w:tab/>
              <w:t>Credit: 1</w:t>
            </w:r>
          </w:p>
        </w:tc>
      </w:tr>
      <w:tr w:rsidR="0024071C" w:rsidRPr="0024071C" w:rsidTr="006917CC">
        <w:tc>
          <w:tcPr>
            <w:tcW w:w="11016" w:type="dxa"/>
            <w:shd w:val="clear" w:color="auto" w:fill="auto"/>
          </w:tcPr>
          <w:p w:rsidR="0024071C" w:rsidRPr="0024071C" w:rsidRDefault="0024071C" w:rsidP="0024071C">
            <w:pPr>
              <w:numPr>
                <w:ilvl w:val="12"/>
                <w:numId w:val="0"/>
              </w:numPr>
              <w:spacing w:after="0" w:line="240" w:lineRule="auto"/>
              <w:jc w:val="both"/>
              <w:rPr>
                <w:rFonts w:ascii="Arial Narrow" w:eastAsia="Times New Roman" w:hAnsi="Arial Narrow" w:cs="Times New Roman"/>
                <w:b/>
                <w:sz w:val="20"/>
                <w:szCs w:val="20"/>
                <w:u w:val="single"/>
              </w:rPr>
            </w:pPr>
            <w:proofErr w:type="spellStart"/>
            <w:r w:rsidRPr="0024071C">
              <w:rPr>
                <w:rFonts w:ascii="Arial Narrow" w:eastAsia="Times New Roman" w:hAnsi="Arial Narrow" w:cs="Times New Roman"/>
                <w:sz w:val="20"/>
                <w:szCs w:val="20"/>
              </w:rPr>
              <w:t>Agriscience</w:t>
            </w:r>
            <w:proofErr w:type="spellEnd"/>
            <w:r w:rsidRPr="0024071C">
              <w:rPr>
                <w:rFonts w:ascii="Arial Narrow" w:eastAsia="Times New Roman" w:hAnsi="Arial Narrow" w:cs="Times New Roman"/>
                <w:sz w:val="20"/>
                <w:szCs w:val="20"/>
              </w:rPr>
              <w:t xml:space="preserve"> introduces the scientific agricultural approach to plant/land science and animal science.  Agricultural career opportunities will be emphasized in each class. </w:t>
            </w:r>
            <w:r w:rsidRPr="0024071C">
              <w:rPr>
                <w:rFonts w:ascii="Arial Narrow" w:eastAsia="Times New Roman" w:hAnsi="Arial Narrow" w:cs="Times New Roman"/>
                <w:bCs/>
                <w:sz w:val="20"/>
                <w:szCs w:val="20"/>
              </w:rPr>
              <w:t>This course will serve as the introductory course to the Ag Ed curriculum.</w:t>
            </w:r>
            <w:r w:rsidRPr="0024071C">
              <w:rPr>
                <w:rFonts w:ascii="Arial Narrow" w:eastAsia="Times New Roman" w:hAnsi="Arial Narrow" w:cs="Times New Roman"/>
                <w:sz w:val="20"/>
                <w:szCs w:val="20"/>
              </w:rPr>
              <w:t xml:space="preserve">  Laboratory experiences relating to basic and current technology will be part of the program. Content may be enhanced by utilizing appropriate computer applications. Leadership development will be provided through FFA.  Each student will be expected to have a supervised agricultural experience program and keep appropriate records.  </w:t>
            </w:r>
            <w:r w:rsidRPr="0024071C">
              <w:rPr>
                <w:rFonts w:ascii="Arial Narrow" w:eastAsia="Times New Roman" w:hAnsi="Arial Narrow" w:cs="Times New Roman"/>
                <w:b/>
                <w:sz w:val="20"/>
                <w:szCs w:val="20"/>
                <w:u w:val="single"/>
              </w:rPr>
              <w:t xml:space="preserve">This course is a prerequisite for all other agriculture courses.  </w:t>
            </w:r>
          </w:p>
        </w:tc>
      </w:tr>
      <w:tr w:rsidR="0024071C" w:rsidRPr="0024071C" w:rsidTr="006917CC">
        <w:tc>
          <w:tcPr>
            <w:tcW w:w="11016" w:type="dxa"/>
            <w:shd w:val="clear" w:color="auto" w:fill="D9D9D9"/>
          </w:tcPr>
          <w:p w:rsidR="0024071C" w:rsidRPr="0024071C" w:rsidRDefault="0024071C" w:rsidP="0024071C">
            <w:pPr>
              <w:numPr>
                <w:ilvl w:val="12"/>
                <w:numId w:val="0"/>
              </w:numPr>
              <w:spacing w:after="0" w:line="240" w:lineRule="auto"/>
              <w:jc w:val="both"/>
              <w:rPr>
                <w:rFonts w:ascii="Arial Narrow" w:eastAsia="Times New Roman" w:hAnsi="Arial Narrow" w:cs="Times New Roman"/>
                <w:sz w:val="10"/>
                <w:szCs w:val="10"/>
              </w:rPr>
            </w:pP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Rounded MT Bold" w:eastAsia="Times New Roman" w:hAnsi="Arial Rounded MT Bold" w:cs="Times New Roman"/>
                <w:sz w:val="20"/>
                <w:szCs w:val="20"/>
              </w:rPr>
            </w:pPr>
            <w:r w:rsidRPr="0024071C">
              <w:rPr>
                <w:rFonts w:ascii="Arial Rounded MT Bold" w:eastAsia="Times New Roman" w:hAnsi="Arial Rounded MT Bold" w:cs="Times New Roman"/>
                <w:b/>
                <w:sz w:val="20"/>
                <w:szCs w:val="20"/>
              </w:rPr>
              <w:t>Agricultural Construction Skills I</w:t>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sz w:val="20"/>
                <w:szCs w:val="20"/>
              </w:rPr>
              <w:t xml:space="preserve">Suggested Grade Level: 10              </w:t>
            </w:r>
            <w:r w:rsidRPr="0024071C">
              <w:rPr>
                <w:rFonts w:ascii="Arial Rounded MT Bold" w:eastAsia="Times New Roman" w:hAnsi="Arial Rounded MT Bold" w:cs="Times New Roman"/>
                <w:sz w:val="20"/>
                <w:szCs w:val="20"/>
              </w:rPr>
              <w:tab/>
            </w:r>
            <w:r w:rsidRPr="0024071C">
              <w:rPr>
                <w:rFonts w:ascii="Arial Rounded MT Bold" w:eastAsia="Times New Roman" w:hAnsi="Arial Rounded MT Bold" w:cs="Times New Roman"/>
                <w:sz w:val="20"/>
                <w:szCs w:val="20"/>
              </w:rPr>
              <w:tab/>
              <w:t>Credit: 1</w:t>
            </w:r>
          </w:p>
        </w:tc>
      </w:tr>
      <w:tr w:rsidR="0024071C" w:rsidRPr="0024071C" w:rsidTr="006917CC">
        <w:tc>
          <w:tcPr>
            <w:tcW w:w="11016" w:type="dxa"/>
            <w:shd w:val="clear" w:color="auto" w:fill="auto"/>
          </w:tcPr>
          <w:p w:rsidR="0024071C" w:rsidRPr="0024071C" w:rsidRDefault="0024071C" w:rsidP="0024071C">
            <w:pPr>
              <w:numPr>
                <w:ilvl w:val="12"/>
                <w:numId w:val="0"/>
              </w:numPr>
              <w:spacing w:after="0" w:line="240" w:lineRule="auto"/>
              <w:jc w:val="both"/>
              <w:rPr>
                <w:rFonts w:ascii="Arial Narrow" w:eastAsia="Times New Roman" w:hAnsi="Arial Narrow" w:cs="Times New Roman"/>
                <w:sz w:val="20"/>
                <w:szCs w:val="20"/>
              </w:rPr>
            </w:pPr>
            <w:r w:rsidRPr="0024071C">
              <w:rPr>
                <w:rFonts w:ascii="Arial Narrow" w:eastAsia="Times New Roman" w:hAnsi="Arial Narrow" w:cs="Times New Roman"/>
                <w:bCs/>
                <w:sz w:val="20"/>
                <w:szCs w:val="20"/>
              </w:rPr>
              <w:t>Develops skills such as calculating a bill of materials, basic carpentry, basic welding, basic plumbing, basic masonry, shop safety, tool identification, interpreting plans, calculating, painting, and small engine mechanics.</w:t>
            </w:r>
            <w:r w:rsidRPr="0024071C">
              <w:rPr>
                <w:rFonts w:ascii="Arial Narrow" w:eastAsia="Times New Roman" w:hAnsi="Arial Narrow" w:cs="Times New Roman"/>
                <w:sz w:val="20"/>
                <w:szCs w:val="20"/>
              </w:rPr>
              <w:t xml:space="preserve"> The primary focus of this course will be to introduce students to basic skills involved in the various forms of construction and mechanics.</w:t>
            </w:r>
          </w:p>
        </w:tc>
      </w:tr>
      <w:tr w:rsidR="0024071C" w:rsidRPr="0024071C" w:rsidTr="006917CC">
        <w:tc>
          <w:tcPr>
            <w:tcW w:w="11016" w:type="dxa"/>
            <w:shd w:val="clear" w:color="auto" w:fill="D9D9D9"/>
          </w:tcPr>
          <w:p w:rsidR="0024071C" w:rsidRPr="0024071C" w:rsidRDefault="0024071C" w:rsidP="0024071C">
            <w:pPr>
              <w:numPr>
                <w:ilvl w:val="12"/>
                <w:numId w:val="0"/>
              </w:numPr>
              <w:spacing w:after="0" w:line="240" w:lineRule="auto"/>
              <w:jc w:val="both"/>
              <w:rPr>
                <w:rFonts w:ascii="Arial Narrow" w:eastAsia="Times New Roman" w:hAnsi="Arial Narrow" w:cs="Times New Roman"/>
                <w:sz w:val="10"/>
                <w:szCs w:val="10"/>
              </w:rPr>
            </w:pP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Rounded MT Bold" w:eastAsia="Times New Roman" w:hAnsi="Arial Rounded MT Bold" w:cs="Times New Roman"/>
                <w:sz w:val="20"/>
                <w:szCs w:val="20"/>
              </w:rPr>
            </w:pPr>
            <w:r w:rsidRPr="0024071C">
              <w:rPr>
                <w:rFonts w:ascii="Arial Rounded MT Bold" w:eastAsia="Times New Roman" w:hAnsi="Arial Rounded MT Bold" w:cs="Times New Roman"/>
                <w:b/>
                <w:sz w:val="20"/>
                <w:szCs w:val="20"/>
              </w:rPr>
              <w:t>Animal Science</w:t>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sz w:val="20"/>
                <w:szCs w:val="20"/>
              </w:rPr>
              <w:t xml:space="preserve">Suggested Grade Level: 10             </w:t>
            </w:r>
            <w:r w:rsidRPr="0024071C">
              <w:rPr>
                <w:rFonts w:ascii="Arial Rounded MT Bold" w:eastAsia="Times New Roman" w:hAnsi="Arial Rounded MT Bold" w:cs="Times New Roman"/>
                <w:sz w:val="20"/>
                <w:szCs w:val="20"/>
              </w:rPr>
              <w:tab/>
            </w:r>
            <w:r w:rsidRPr="0024071C">
              <w:rPr>
                <w:rFonts w:ascii="Arial Rounded MT Bold" w:eastAsia="Times New Roman" w:hAnsi="Arial Rounded MT Bold" w:cs="Times New Roman"/>
                <w:sz w:val="20"/>
                <w:szCs w:val="20"/>
              </w:rPr>
              <w:tab/>
              <w:t>Credit: 1</w:t>
            </w:r>
          </w:p>
        </w:tc>
      </w:tr>
      <w:tr w:rsidR="0024071C" w:rsidRPr="0024071C" w:rsidTr="006917CC">
        <w:tc>
          <w:tcPr>
            <w:tcW w:w="11016" w:type="dxa"/>
            <w:shd w:val="clear" w:color="auto" w:fill="auto"/>
          </w:tcPr>
          <w:p w:rsidR="0024071C" w:rsidRPr="0024071C" w:rsidRDefault="0024071C" w:rsidP="0024071C">
            <w:pPr>
              <w:autoSpaceDE w:val="0"/>
              <w:autoSpaceDN w:val="0"/>
              <w:adjustRightInd w:val="0"/>
              <w:spacing w:after="0" w:line="240" w:lineRule="auto"/>
              <w:jc w:val="both"/>
              <w:rPr>
                <w:rFonts w:ascii="Arial Narrow" w:eastAsia="Times New Roman" w:hAnsi="Arial Narrow" w:cs="Times New Roman"/>
                <w:sz w:val="20"/>
                <w:szCs w:val="20"/>
              </w:rPr>
            </w:pPr>
            <w:r w:rsidRPr="0024071C">
              <w:rPr>
                <w:rFonts w:ascii="Arial Narrow" w:eastAsia="Times New Roman" w:hAnsi="Arial Narrow" w:cs="Times New Roman"/>
                <w:bCs/>
                <w:sz w:val="20"/>
                <w:szCs w:val="20"/>
              </w:rPr>
              <w:t>Animal Science develops basic knowledge and skills pertaining to livestock identification, selection, nutrition, reproduction and genetics, health management, and marketing of one or more species of farm animals</w:t>
            </w:r>
            <w:r w:rsidRPr="0024071C">
              <w:rPr>
                <w:rFonts w:ascii="Arial Narrow" w:eastAsia="Times New Roman" w:hAnsi="Arial Narrow" w:cs="Times New Roman"/>
                <w:bCs/>
                <w:sz w:val="20"/>
                <w:szCs w:val="20"/>
                <w:u w:val="single"/>
              </w:rPr>
              <w:t>.</w:t>
            </w:r>
            <w:r w:rsidRPr="0024071C">
              <w:rPr>
                <w:rFonts w:ascii="Arial Narrow" w:eastAsia="Times New Roman" w:hAnsi="Arial Narrow" w:cs="Times New Roman"/>
                <w:sz w:val="20"/>
                <w:szCs w:val="20"/>
              </w:rPr>
              <w:t xml:space="preserve">  The latest biotechnological applications will be included.  The content may be enhanced with appropriate computer applications.  Leadership development will be provided through FFA.  Each student will be expected to have a supervised agricultural experience program.</w:t>
            </w:r>
          </w:p>
        </w:tc>
      </w:tr>
      <w:tr w:rsidR="0024071C" w:rsidRPr="0024071C" w:rsidTr="006917CC">
        <w:tc>
          <w:tcPr>
            <w:tcW w:w="11016" w:type="dxa"/>
            <w:shd w:val="clear" w:color="auto" w:fill="D9D9D9"/>
          </w:tcPr>
          <w:p w:rsidR="0024071C" w:rsidRPr="0024071C" w:rsidRDefault="0024071C" w:rsidP="0024071C">
            <w:pPr>
              <w:autoSpaceDE w:val="0"/>
              <w:autoSpaceDN w:val="0"/>
              <w:adjustRightInd w:val="0"/>
              <w:spacing w:after="0" w:line="240" w:lineRule="auto"/>
              <w:jc w:val="both"/>
              <w:rPr>
                <w:rFonts w:ascii="Arial Narrow" w:eastAsia="Times New Roman" w:hAnsi="Arial Narrow" w:cs="Times New Roman"/>
                <w:sz w:val="10"/>
                <w:szCs w:val="10"/>
              </w:rPr>
            </w:pPr>
          </w:p>
        </w:tc>
      </w:tr>
      <w:tr w:rsidR="0024071C" w:rsidRPr="0024071C" w:rsidTr="006917CC">
        <w:tc>
          <w:tcPr>
            <w:tcW w:w="11016" w:type="dxa"/>
            <w:shd w:val="clear" w:color="auto" w:fill="auto"/>
          </w:tcPr>
          <w:p w:rsidR="0024071C" w:rsidRPr="0024071C" w:rsidRDefault="0024071C" w:rsidP="0024071C">
            <w:pPr>
              <w:autoSpaceDE w:val="0"/>
              <w:autoSpaceDN w:val="0"/>
              <w:adjustRightInd w:val="0"/>
              <w:spacing w:after="0" w:line="240" w:lineRule="auto"/>
              <w:rPr>
                <w:rFonts w:ascii="Arial Rounded MT Bold" w:eastAsia="Times New Roman" w:hAnsi="Arial Rounded MT Bold" w:cs="Verdana"/>
                <w:color w:val="000000"/>
                <w:sz w:val="20"/>
                <w:szCs w:val="24"/>
              </w:rPr>
            </w:pPr>
            <w:r w:rsidRPr="0024071C">
              <w:rPr>
                <w:rFonts w:ascii="Arial Rounded MT Bold" w:eastAsia="Times New Roman" w:hAnsi="Arial Rounded MT Bold" w:cs="Verdana"/>
                <w:b/>
                <w:bCs/>
                <w:color w:val="000000"/>
                <w:sz w:val="20"/>
                <w:szCs w:val="24"/>
              </w:rPr>
              <w:t xml:space="preserve">Equine Science </w:t>
            </w:r>
            <w:r w:rsidRPr="0024071C">
              <w:rPr>
                <w:rFonts w:ascii="Arial Rounded MT Bold" w:eastAsia="Times New Roman" w:hAnsi="Arial Rounded MT Bold" w:cs="Verdana"/>
                <w:b/>
                <w:bCs/>
                <w:color w:val="000000"/>
                <w:sz w:val="20"/>
                <w:szCs w:val="24"/>
              </w:rPr>
              <w:tab/>
            </w:r>
            <w:r w:rsidRPr="0024071C">
              <w:rPr>
                <w:rFonts w:ascii="Arial Rounded MT Bold" w:eastAsia="Times New Roman" w:hAnsi="Arial Rounded MT Bold" w:cs="Verdana"/>
                <w:b/>
                <w:bCs/>
                <w:color w:val="000000"/>
                <w:sz w:val="20"/>
                <w:szCs w:val="24"/>
              </w:rPr>
              <w:tab/>
            </w:r>
            <w:r w:rsidRPr="0024071C">
              <w:rPr>
                <w:rFonts w:ascii="Arial Rounded MT Bold" w:eastAsia="Times New Roman" w:hAnsi="Arial Rounded MT Bold" w:cs="Verdana"/>
                <w:b/>
                <w:bCs/>
                <w:color w:val="000000"/>
                <w:sz w:val="20"/>
                <w:szCs w:val="24"/>
              </w:rPr>
              <w:tab/>
            </w:r>
            <w:r w:rsidRPr="0024071C">
              <w:rPr>
                <w:rFonts w:ascii="Arial Rounded MT Bold" w:eastAsia="Times New Roman" w:hAnsi="Arial Rounded MT Bold" w:cs="Verdana"/>
                <w:b/>
                <w:bCs/>
                <w:color w:val="000000"/>
                <w:sz w:val="20"/>
                <w:szCs w:val="24"/>
              </w:rPr>
              <w:tab/>
            </w:r>
            <w:r w:rsidRPr="0024071C">
              <w:rPr>
                <w:rFonts w:ascii="Arial Rounded MT Bold" w:eastAsia="Times New Roman" w:hAnsi="Arial Rounded MT Bold" w:cs="Verdana"/>
                <w:b/>
                <w:bCs/>
                <w:color w:val="000000"/>
                <w:sz w:val="20"/>
                <w:szCs w:val="24"/>
              </w:rPr>
              <w:tab/>
            </w:r>
            <w:r w:rsidRPr="0024071C">
              <w:rPr>
                <w:rFonts w:ascii="Arial Rounded MT Bold" w:eastAsia="Times New Roman" w:hAnsi="Arial Rounded MT Bold" w:cs="Verdana"/>
                <w:color w:val="000000"/>
                <w:sz w:val="20"/>
                <w:szCs w:val="24"/>
              </w:rPr>
              <w:t xml:space="preserve">Suggested Grade Level: 10             </w:t>
            </w:r>
            <w:r w:rsidRPr="0024071C">
              <w:rPr>
                <w:rFonts w:ascii="Arial Rounded MT Bold" w:eastAsia="Times New Roman" w:hAnsi="Arial Rounded MT Bold" w:cs="Verdana"/>
                <w:color w:val="000000"/>
                <w:sz w:val="20"/>
                <w:szCs w:val="24"/>
              </w:rPr>
              <w:tab/>
            </w:r>
            <w:r w:rsidRPr="0024071C">
              <w:rPr>
                <w:rFonts w:ascii="Arial Rounded MT Bold" w:eastAsia="Times New Roman" w:hAnsi="Arial Rounded MT Bold" w:cs="Verdana"/>
                <w:color w:val="000000"/>
                <w:sz w:val="20"/>
                <w:szCs w:val="24"/>
              </w:rPr>
              <w:tab/>
              <w:t>Credit: 1</w:t>
            </w:r>
          </w:p>
        </w:tc>
      </w:tr>
      <w:tr w:rsidR="0024071C" w:rsidRPr="0024071C" w:rsidTr="006917CC">
        <w:tc>
          <w:tcPr>
            <w:tcW w:w="11016" w:type="dxa"/>
            <w:shd w:val="clear" w:color="auto" w:fill="auto"/>
          </w:tcPr>
          <w:p w:rsidR="0024071C" w:rsidRPr="0024071C" w:rsidRDefault="0024071C" w:rsidP="0024071C">
            <w:pPr>
              <w:numPr>
                <w:ilvl w:val="12"/>
                <w:numId w:val="0"/>
              </w:numPr>
              <w:spacing w:after="0" w:line="240" w:lineRule="auto"/>
              <w:jc w:val="both"/>
              <w:rPr>
                <w:rFonts w:ascii="Arial Narrow" w:eastAsia="Times New Roman" w:hAnsi="Arial Narrow" w:cs="Times New Roman"/>
                <w:sz w:val="20"/>
                <w:szCs w:val="20"/>
              </w:rPr>
            </w:pPr>
            <w:r w:rsidRPr="0024071C">
              <w:rPr>
                <w:rFonts w:ascii="Arial Narrow" w:eastAsia="Times New Roman" w:hAnsi="Arial Narrow" w:cs="Times New Roman"/>
                <w:bCs/>
                <w:sz w:val="20"/>
                <w:szCs w:val="20"/>
              </w:rPr>
              <w:t>Equine science develops knowledge and skill pertaining to breed identification and selection, anatomy, physiology, nutrition, genetics and reproductive management, training principles, grooming, health disease, parasite control and sanitation practices relevant to the horse industry.</w:t>
            </w:r>
            <w:r w:rsidRPr="0024071C">
              <w:rPr>
                <w:rFonts w:ascii="Arial Narrow" w:eastAsia="Times New Roman" w:hAnsi="Arial Narrow" w:cs="Times New Roman"/>
                <w:b/>
                <w:bCs/>
                <w:sz w:val="20"/>
                <w:szCs w:val="20"/>
              </w:rPr>
              <w:t xml:space="preserve">  </w:t>
            </w:r>
            <w:r w:rsidRPr="0024071C">
              <w:rPr>
                <w:rFonts w:ascii="Arial Narrow" w:eastAsia="Times New Roman" w:hAnsi="Arial Narrow" w:cs="Times New Roman"/>
                <w:sz w:val="20"/>
                <w:szCs w:val="20"/>
              </w:rPr>
              <w:t>Content may be enhanced with appropriate computer applications.  Leadership development will be provided through FFA.  Each student will be expected to have an agricultural experience program.</w:t>
            </w:r>
          </w:p>
        </w:tc>
      </w:tr>
      <w:tr w:rsidR="0024071C" w:rsidRPr="0024071C" w:rsidTr="006917CC">
        <w:tc>
          <w:tcPr>
            <w:tcW w:w="11016" w:type="dxa"/>
            <w:shd w:val="clear" w:color="auto" w:fill="D9D9D9"/>
          </w:tcPr>
          <w:p w:rsidR="0024071C" w:rsidRPr="0024071C" w:rsidRDefault="0024071C" w:rsidP="0024071C">
            <w:pPr>
              <w:autoSpaceDE w:val="0"/>
              <w:autoSpaceDN w:val="0"/>
              <w:adjustRightInd w:val="0"/>
              <w:spacing w:after="0" w:line="240" w:lineRule="auto"/>
              <w:jc w:val="both"/>
              <w:rPr>
                <w:rFonts w:ascii="Times New Roman" w:eastAsia="Times New Roman" w:hAnsi="Times New Roman" w:cs="Times New Roman"/>
                <w:sz w:val="10"/>
                <w:szCs w:val="10"/>
              </w:rPr>
            </w:pPr>
          </w:p>
        </w:tc>
      </w:tr>
      <w:tr w:rsidR="0024071C" w:rsidRPr="0024071C" w:rsidTr="006917CC">
        <w:tc>
          <w:tcPr>
            <w:tcW w:w="11016" w:type="dxa"/>
            <w:shd w:val="clear" w:color="auto" w:fill="auto"/>
          </w:tcPr>
          <w:p w:rsidR="0024071C" w:rsidRPr="0024071C" w:rsidRDefault="0024071C" w:rsidP="0024071C">
            <w:pPr>
              <w:autoSpaceDE w:val="0"/>
              <w:autoSpaceDN w:val="0"/>
              <w:adjustRightInd w:val="0"/>
              <w:spacing w:after="0" w:line="240" w:lineRule="auto"/>
              <w:rPr>
                <w:rFonts w:ascii="Arial Rounded MT Bold" w:eastAsia="Times New Roman" w:hAnsi="Arial Rounded MT Bold" w:cs="Verdana"/>
                <w:color w:val="000000"/>
                <w:sz w:val="20"/>
                <w:szCs w:val="24"/>
              </w:rPr>
            </w:pPr>
            <w:r w:rsidRPr="0024071C">
              <w:rPr>
                <w:rFonts w:ascii="Arial Rounded MT Bold" w:eastAsia="Times New Roman" w:hAnsi="Arial Rounded MT Bold" w:cs="Verdana"/>
                <w:b/>
                <w:bCs/>
                <w:color w:val="000000"/>
                <w:sz w:val="20"/>
                <w:szCs w:val="24"/>
              </w:rPr>
              <w:t xml:space="preserve">Floriculture &amp; Floral Design </w:t>
            </w:r>
            <w:r w:rsidRPr="0024071C">
              <w:rPr>
                <w:rFonts w:ascii="Arial Rounded MT Bold" w:eastAsia="Times New Roman" w:hAnsi="Arial Rounded MT Bold" w:cs="Verdana"/>
                <w:b/>
                <w:bCs/>
                <w:color w:val="000000"/>
                <w:sz w:val="20"/>
                <w:szCs w:val="24"/>
              </w:rPr>
              <w:tab/>
            </w:r>
            <w:r w:rsidRPr="0024071C">
              <w:rPr>
                <w:rFonts w:ascii="Arial Rounded MT Bold" w:eastAsia="Times New Roman" w:hAnsi="Arial Rounded MT Bold" w:cs="Verdana"/>
                <w:b/>
                <w:bCs/>
                <w:color w:val="000000"/>
                <w:sz w:val="20"/>
                <w:szCs w:val="24"/>
              </w:rPr>
              <w:tab/>
            </w:r>
            <w:r w:rsidRPr="0024071C">
              <w:rPr>
                <w:rFonts w:ascii="Arial Rounded MT Bold" w:eastAsia="Times New Roman" w:hAnsi="Arial Rounded MT Bold" w:cs="Verdana"/>
                <w:b/>
                <w:bCs/>
                <w:color w:val="000000"/>
                <w:sz w:val="20"/>
                <w:szCs w:val="24"/>
              </w:rPr>
              <w:tab/>
            </w:r>
            <w:r w:rsidRPr="0024071C">
              <w:rPr>
                <w:rFonts w:ascii="Arial Rounded MT Bold" w:eastAsia="Times New Roman" w:hAnsi="Arial Rounded MT Bold" w:cs="Verdana"/>
                <w:b/>
                <w:bCs/>
                <w:color w:val="000000"/>
                <w:sz w:val="20"/>
                <w:szCs w:val="24"/>
              </w:rPr>
              <w:tab/>
            </w:r>
            <w:r w:rsidRPr="0024071C">
              <w:rPr>
                <w:rFonts w:ascii="Arial Rounded MT Bold" w:eastAsia="Times New Roman" w:hAnsi="Arial Rounded MT Bold" w:cs="Arial"/>
                <w:color w:val="000000"/>
                <w:sz w:val="20"/>
                <w:szCs w:val="24"/>
              </w:rPr>
              <w:t xml:space="preserve">Suggested </w:t>
            </w:r>
            <w:r w:rsidRPr="0024071C">
              <w:rPr>
                <w:rFonts w:ascii="Arial Rounded MT Bold" w:eastAsia="Times New Roman" w:hAnsi="Arial Rounded MT Bold" w:cs="Verdana"/>
                <w:color w:val="000000"/>
                <w:sz w:val="20"/>
                <w:szCs w:val="24"/>
              </w:rPr>
              <w:t xml:space="preserve">Grade Level:  10              </w:t>
            </w:r>
            <w:r w:rsidRPr="0024071C">
              <w:rPr>
                <w:rFonts w:ascii="Arial Rounded MT Bold" w:eastAsia="Times New Roman" w:hAnsi="Arial Rounded MT Bold" w:cs="Verdana"/>
                <w:color w:val="000000"/>
                <w:sz w:val="20"/>
                <w:szCs w:val="24"/>
              </w:rPr>
              <w:tab/>
            </w:r>
            <w:r w:rsidRPr="0024071C">
              <w:rPr>
                <w:rFonts w:ascii="Arial Rounded MT Bold" w:eastAsia="Times New Roman" w:hAnsi="Arial Rounded MT Bold" w:cs="Verdana"/>
                <w:color w:val="000000"/>
                <w:sz w:val="20"/>
                <w:szCs w:val="24"/>
              </w:rPr>
              <w:tab/>
              <w:t>Credit: 1</w:t>
            </w:r>
          </w:p>
        </w:tc>
      </w:tr>
      <w:tr w:rsidR="0024071C" w:rsidRPr="0024071C" w:rsidTr="006917CC">
        <w:tc>
          <w:tcPr>
            <w:tcW w:w="11016" w:type="dxa"/>
            <w:shd w:val="clear" w:color="auto" w:fill="auto"/>
          </w:tcPr>
          <w:p w:rsidR="0024071C" w:rsidRPr="0024071C" w:rsidRDefault="0024071C" w:rsidP="0024071C">
            <w:pPr>
              <w:numPr>
                <w:ilvl w:val="12"/>
                <w:numId w:val="0"/>
              </w:numPr>
              <w:spacing w:after="0" w:line="240" w:lineRule="auto"/>
              <w:jc w:val="both"/>
              <w:rPr>
                <w:rFonts w:ascii="Arial Narrow" w:eastAsia="Times New Roman" w:hAnsi="Arial Narrow" w:cs="Times New Roman"/>
                <w:sz w:val="20"/>
                <w:szCs w:val="20"/>
              </w:rPr>
            </w:pPr>
            <w:r w:rsidRPr="0024071C">
              <w:rPr>
                <w:rFonts w:ascii="Arial Narrow" w:eastAsia="Times New Roman" w:hAnsi="Arial Narrow" w:cs="Times New Roman"/>
                <w:bCs/>
                <w:sz w:val="20"/>
                <w:szCs w:val="20"/>
              </w:rPr>
              <w:t>Floriculture and Floral Design provides instruction to develop floral design techniques using silk, dried, and fresh flowers, operation and management techniques of a florist business, identification, production and cultural maintenance practices of plants used in floral design and interior landscaping.</w:t>
            </w:r>
            <w:r w:rsidRPr="0024071C">
              <w:rPr>
                <w:rFonts w:ascii="Arial Narrow" w:eastAsia="Times New Roman" w:hAnsi="Arial Narrow" w:cs="Times New Roman"/>
                <w:sz w:val="20"/>
                <w:szCs w:val="20"/>
              </w:rPr>
              <w:t xml:space="preserve">  Content may be enhanced by utilizing appropriate technology.  Leadership development will be provided through FFA.  Each student will be expected to have a supervised agricultural experience program.  </w:t>
            </w:r>
          </w:p>
        </w:tc>
      </w:tr>
      <w:tr w:rsidR="0024071C" w:rsidRPr="0024071C" w:rsidTr="006917CC">
        <w:tc>
          <w:tcPr>
            <w:tcW w:w="11016" w:type="dxa"/>
            <w:shd w:val="clear" w:color="auto" w:fill="D9D9D9"/>
          </w:tcPr>
          <w:p w:rsidR="0024071C" w:rsidRPr="0024071C" w:rsidRDefault="0024071C" w:rsidP="0024071C">
            <w:pPr>
              <w:tabs>
                <w:tab w:val="left" w:pos="5040"/>
              </w:tabs>
              <w:spacing w:after="0" w:line="240" w:lineRule="auto"/>
              <w:jc w:val="both"/>
              <w:rPr>
                <w:rFonts w:ascii="Arial Narrow" w:eastAsia="Times New Roman" w:hAnsi="Arial Narrow" w:cs="Times New Roman"/>
                <w:sz w:val="10"/>
                <w:szCs w:val="10"/>
              </w:rPr>
            </w:pP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Rounded MT Bold" w:eastAsia="Times New Roman" w:hAnsi="Arial Rounded MT Bold" w:cs="Times New Roman"/>
                <w:sz w:val="20"/>
                <w:szCs w:val="20"/>
              </w:rPr>
            </w:pPr>
            <w:r w:rsidRPr="0024071C">
              <w:rPr>
                <w:rFonts w:ascii="Arial Rounded MT Bold" w:eastAsia="Times New Roman" w:hAnsi="Arial Rounded MT Bold" w:cs="Times New Roman"/>
                <w:b/>
                <w:sz w:val="20"/>
                <w:szCs w:val="20"/>
              </w:rPr>
              <w:t>Greenhouse Technology</w:t>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sz w:val="20"/>
                <w:szCs w:val="20"/>
              </w:rPr>
              <w:t xml:space="preserve">Suggested Grade Level: 10      </w:t>
            </w:r>
            <w:r w:rsidRPr="0024071C">
              <w:rPr>
                <w:rFonts w:ascii="Arial Rounded MT Bold" w:eastAsia="Times New Roman" w:hAnsi="Arial Rounded MT Bold" w:cs="Times New Roman"/>
                <w:sz w:val="20"/>
                <w:szCs w:val="20"/>
              </w:rPr>
              <w:tab/>
            </w:r>
            <w:r w:rsidRPr="0024071C">
              <w:rPr>
                <w:rFonts w:ascii="Arial Rounded MT Bold" w:eastAsia="Times New Roman" w:hAnsi="Arial Rounded MT Bold" w:cs="Times New Roman"/>
                <w:sz w:val="20"/>
                <w:szCs w:val="20"/>
              </w:rPr>
              <w:tab/>
              <w:t>Credit: 1</w:t>
            </w: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Narrow" w:eastAsia="Times New Roman" w:hAnsi="Arial Narrow" w:cs="Times New Roman"/>
                <w:sz w:val="20"/>
                <w:szCs w:val="20"/>
              </w:rPr>
            </w:pPr>
            <w:r w:rsidRPr="0024071C">
              <w:rPr>
                <w:rFonts w:ascii="Arial Narrow" w:eastAsia="Times New Roman" w:hAnsi="Arial Narrow" w:cs="Times New Roman"/>
                <w:bCs/>
                <w:sz w:val="20"/>
                <w:szCs w:val="20"/>
              </w:rPr>
              <w:t>Greenhouse technology provides instruction in greenhouse structures and greenhouse environment regulations, plant growth and development, propagation, production and maintenance of bedding and container produced plants, and principles of vegetable production.</w:t>
            </w:r>
            <w:r w:rsidRPr="0024071C">
              <w:rPr>
                <w:rFonts w:ascii="Arial Narrow" w:eastAsia="Times New Roman" w:hAnsi="Arial Narrow" w:cs="Times New Roman"/>
                <w:sz w:val="20"/>
                <w:szCs w:val="20"/>
              </w:rPr>
              <w:t xml:space="preserve">  Content may be enhanced with appropriate technology.  Leadership development will be provided through FFA.  Each student will be expected to have a supervised agricultural experience program.</w:t>
            </w:r>
          </w:p>
        </w:tc>
      </w:tr>
      <w:tr w:rsidR="0024071C" w:rsidRPr="0024071C" w:rsidTr="006917CC">
        <w:tc>
          <w:tcPr>
            <w:tcW w:w="11016" w:type="dxa"/>
            <w:shd w:val="clear" w:color="auto" w:fill="D9D9D9"/>
          </w:tcPr>
          <w:p w:rsidR="0024071C" w:rsidRPr="0024071C" w:rsidRDefault="0024071C" w:rsidP="0024071C">
            <w:pPr>
              <w:tabs>
                <w:tab w:val="left" w:pos="5040"/>
              </w:tabs>
              <w:spacing w:after="0" w:line="240" w:lineRule="auto"/>
              <w:jc w:val="both"/>
              <w:rPr>
                <w:rFonts w:ascii="Arial Narrow" w:eastAsia="Times New Roman" w:hAnsi="Arial Narrow" w:cs="Times New Roman"/>
                <w:sz w:val="10"/>
                <w:szCs w:val="10"/>
              </w:rPr>
            </w:pPr>
          </w:p>
        </w:tc>
      </w:tr>
      <w:tr w:rsidR="0024071C" w:rsidRPr="0024071C" w:rsidTr="006917CC">
        <w:tc>
          <w:tcPr>
            <w:tcW w:w="11016" w:type="dxa"/>
            <w:shd w:val="clear" w:color="auto" w:fill="auto"/>
          </w:tcPr>
          <w:p w:rsidR="0024071C" w:rsidRPr="0024071C" w:rsidRDefault="0024071C" w:rsidP="0024071C">
            <w:pPr>
              <w:tabs>
                <w:tab w:val="left" w:pos="5040"/>
                <w:tab w:val="left" w:pos="8640"/>
              </w:tabs>
              <w:spacing w:after="0" w:line="240" w:lineRule="auto"/>
              <w:rPr>
                <w:rFonts w:ascii="Arial Rounded MT Bold" w:eastAsia="Times New Roman" w:hAnsi="Arial Rounded MT Bold" w:cs="Times New Roman"/>
                <w:b/>
                <w:sz w:val="20"/>
                <w:szCs w:val="24"/>
              </w:rPr>
            </w:pPr>
            <w:r w:rsidRPr="0024071C">
              <w:rPr>
                <w:rFonts w:ascii="Arial Rounded MT Bold" w:eastAsia="Times New Roman" w:hAnsi="Arial Rounded MT Bold" w:cs="Times New Roman"/>
                <w:b/>
                <w:sz w:val="20"/>
                <w:szCs w:val="20"/>
              </w:rPr>
              <w:t>Ag. Business/Farm Management</w:t>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Arial"/>
                <w:sz w:val="20"/>
                <w:szCs w:val="20"/>
              </w:rPr>
              <w:t xml:space="preserve">Suggested </w:t>
            </w:r>
            <w:r w:rsidRPr="0024071C">
              <w:rPr>
                <w:rFonts w:ascii="Arial Rounded MT Bold" w:eastAsia="Times New Roman" w:hAnsi="Arial Rounded MT Bold" w:cs="Times New Roman"/>
                <w:sz w:val="20"/>
                <w:szCs w:val="20"/>
              </w:rPr>
              <w:t xml:space="preserve">Grade Level: 11-12         </w:t>
            </w:r>
            <w:r w:rsidRPr="0024071C">
              <w:rPr>
                <w:rFonts w:ascii="Arial Rounded MT Bold" w:eastAsia="Times New Roman" w:hAnsi="Arial Rounded MT Bold" w:cs="Times New Roman"/>
                <w:sz w:val="20"/>
                <w:szCs w:val="20"/>
              </w:rPr>
              <w:tab/>
            </w:r>
            <w:r w:rsidRPr="0024071C">
              <w:rPr>
                <w:rFonts w:ascii="Arial Rounded MT Bold" w:eastAsia="Times New Roman" w:hAnsi="Arial Rounded MT Bold" w:cs="Times New Roman"/>
                <w:sz w:val="20"/>
                <w:szCs w:val="20"/>
              </w:rPr>
              <w:tab/>
              <w:t>Credit: 1</w:t>
            </w:r>
          </w:p>
        </w:tc>
      </w:tr>
      <w:tr w:rsidR="0024071C" w:rsidRPr="0024071C" w:rsidTr="006917CC">
        <w:tc>
          <w:tcPr>
            <w:tcW w:w="11016" w:type="dxa"/>
            <w:shd w:val="clear" w:color="auto" w:fill="auto"/>
          </w:tcPr>
          <w:p w:rsidR="0024071C" w:rsidRPr="0024071C" w:rsidRDefault="0024071C" w:rsidP="0024071C">
            <w:pPr>
              <w:tabs>
                <w:tab w:val="left" w:pos="5040"/>
                <w:tab w:val="left" w:pos="8640"/>
              </w:tabs>
              <w:autoSpaceDE w:val="0"/>
              <w:autoSpaceDN w:val="0"/>
              <w:adjustRightInd w:val="0"/>
              <w:spacing w:after="0" w:line="240" w:lineRule="auto"/>
              <w:rPr>
                <w:rFonts w:ascii="Arial Narrow" w:eastAsia="Times New Roman" w:hAnsi="Arial Narrow" w:cs="Times New Roman"/>
                <w:bCs/>
                <w:sz w:val="20"/>
                <w:szCs w:val="20"/>
              </w:rPr>
            </w:pPr>
            <w:r w:rsidRPr="0024071C">
              <w:rPr>
                <w:rFonts w:ascii="Arial Narrow" w:eastAsia="Times New Roman" w:hAnsi="Arial Narrow" w:cs="Times New Roman"/>
                <w:bCs/>
                <w:sz w:val="20"/>
                <w:szCs w:val="20"/>
              </w:rPr>
              <w:t>This course introduces the free enterprise system, the study of economic principles, risk management, business law, budgets, finance, recordkeeping, career exploration, managing production/inventory, equipment, credit and taxes, market analysis and developing a business plan.</w:t>
            </w:r>
          </w:p>
          <w:p w:rsidR="0024071C" w:rsidRPr="0024071C" w:rsidRDefault="0024071C" w:rsidP="0024071C">
            <w:pPr>
              <w:tabs>
                <w:tab w:val="left" w:pos="5040"/>
                <w:tab w:val="left" w:pos="8640"/>
              </w:tabs>
              <w:autoSpaceDE w:val="0"/>
              <w:autoSpaceDN w:val="0"/>
              <w:adjustRightInd w:val="0"/>
              <w:spacing w:after="0" w:line="240" w:lineRule="auto"/>
              <w:rPr>
                <w:rFonts w:ascii="Arial Narrow" w:eastAsia="Times New Roman" w:hAnsi="Arial Narrow" w:cs="Times New Roman"/>
                <w:b/>
                <w:bCs/>
                <w:sz w:val="20"/>
                <w:szCs w:val="20"/>
              </w:rPr>
            </w:pPr>
            <w:r w:rsidRPr="0024071C">
              <w:rPr>
                <w:rFonts w:ascii="Arial Narrow" w:eastAsia="Times New Roman" w:hAnsi="Arial Narrow" w:cs="Times New Roman"/>
                <w:b/>
                <w:bCs/>
                <w:sz w:val="20"/>
                <w:szCs w:val="20"/>
              </w:rPr>
              <w:t>Career Pathway:  Agribusiness (Required); Animal Science systems; Horticulture and Plant Science Systems</w:t>
            </w:r>
          </w:p>
        </w:tc>
      </w:tr>
      <w:tr w:rsidR="0024071C" w:rsidRPr="0024071C" w:rsidTr="006917CC">
        <w:tc>
          <w:tcPr>
            <w:tcW w:w="11016" w:type="dxa"/>
            <w:shd w:val="clear" w:color="auto" w:fill="D9D9D9"/>
          </w:tcPr>
          <w:p w:rsidR="0024071C" w:rsidRPr="0024071C" w:rsidRDefault="0024071C" w:rsidP="0024071C">
            <w:pPr>
              <w:spacing w:after="0" w:line="240" w:lineRule="auto"/>
              <w:rPr>
                <w:rFonts w:ascii="Arial Rounded MT Bold" w:eastAsia="Times New Roman" w:hAnsi="Arial Rounded MT Bold" w:cs="Times New Roman"/>
                <w:b/>
                <w:sz w:val="10"/>
                <w:szCs w:val="10"/>
              </w:rPr>
            </w:pPr>
          </w:p>
        </w:tc>
      </w:tr>
      <w:tr w:rsidR="0024071C" w:rsidRPr="0024071C" w:rsidTr="006917CC">
        <w:tc>
          <w:tcPr>
            <w:tcW w:w="11016" w:type="dxa"/>
            <w:shd w:val="clear" w:color="auto" w:fill="auto"/>
          </w:tcPr>
          <w:p w:rsidR="0024071C" w:rsidRPr="0024071C" w:rsidRDefault="0024071C" w:rsidP="0024071C">
            <w:pPr>
              <w:tabs>
                <w:tab w:val="left" w:pos="5040"/>
                <w:tab w:val="left" w:pos="8640"/>
              </w:tabs>
              <w:spacing w:after="0" w:line="240" w:lineRule="auto"/>
              <w:rPr>
                <w:rFonts w:ascii="Arial Rounded MT Bold" w:eastAsia="Times New Roman" w:hAnsi="Arial Rounded MT Bold" w:cs="Times New Roman"/>
                <w:sz w:val="20"/>
                <w:szCs w:val="20"/>
              </w:rPr>
            </w:pPr>
            <w:r w:rsidRPr="0024071C">
              <w:rPr>
                <w:rFonts w:ascii="Arial Rounded MT Bold" w:eastAsia="Times New Roman" w:hAnsi="Arial Rounded MT Bold" w:cs="Times New Roman"/>
                <w:b/>
                <w:sz w:val="20"/>
                <w:szCs w:val="20"/>
              </w:rPr>
              <w:t>Agricultural Construction Skills II</w:t>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sz w:val="20"/>
                <w:szCs w:val="20"/>
              </w:rPr>
              <w:t xml:space="preserve">Suggested Grade Level: 11-12              </w:t>
            </w:r>
            <w:r w:rsidRPr="0024071C">
              <w:rPr>
                <w:rFonts w:ascii="Arial Rounded MT Bold" w:eastAsia="Times New Roman" w:hAnsi="Arial Rounded MT Bold" w:cs="Times New Roman"/>
                <w:sz w:val="20"/>
                <w:szCs w:val="20"/>
              </w:rPr>
              <w:tab/>
              <w:t>Credit: 1</w:t>
            </w:r>
          </w:p>
        </w:tc>
      </w:tr>
      <w:tr w:rsidR="0024071C" w:rsidRPr="0024071C" w:rsidTr="006917CC">
        <w:tc>
          <w:tcPr>
            <w:tcW w:w="11016" w:type="dxa"/>
            <w:shd w:val="clear" w:color="auto" w:fill="auto"/>
          </w:tcPr>
          <w:p w:rsidR="0024071C" w:rsidRPr="0024071C" w:rsidRDefault="0024071C" w:rsidP="0024071C">
            <w:pPr>
              <w:tabs>
                <w:tab w:val="left" w:pos="5040"/>
                <w:tab w:val="left" w:pos="8640"/>
              </w:tabs>
              <w:autoSpaceDE w:val="0"/>
              <w:autoSpaceDN w:val="0"/>
              <w:adjustRightInd w:val="0"/>
              <w:spacing w:after="0" w:line="240" w:lineRule="auto"/>
              <w:rPr>
                <w:rFonts w:ascii="Arial Narrow" w:eastAsia="Times New Roman" w:hAnsi="Arial Narrow" w:cs="Times New Roman"/>
                <w:b/>
                <w:bCs/>
                <w:sz w:val="20"/>
                <w:szCs w:val="20"/>
              </w:rPr>
            </w:pPr>
            <w:r w:rsidRPr="0024071C">
              <w:rPr>
                <w:rFonts w:ascii="Arial Narrow" w:eastAsia="Times New Roman" w:hAnsi="Arial Narrow" w:cs="Times New Roman"/>
                <w:sz w:val="20"/>
                <w:szCs w:val="20"/>
              </w:rPr>
              <w:t>Prepares students to construct and maintain agricultural structures and equipment.  Topics covered include workplace safety, career exploration, interpreting plans, calculating a bill of materials, welding processes, metal fabrication, painting, and small engines mechanics.  Classroom projects involving welding and painting will be incorporated into the class experience.</w:t>
            </w:r>
            <w:r w:rsidRPr="0024071C">
              <w:rPr>
                <w:rFonts w:ascii="Arial Narrow" w:eastAsia="Times New Roman" w:hAnsi="Arial Narrow" w:cs="Times New Roman"/>
                <w:b/>
                <w:bCs/>
                <w:sz w:val="20"/>
                <w:szCs w:val="20"/>
              </w:rPr>
              <w:t xml:space="preserve"> </w:t>
            </w:r>
          </w:p>
          <w:p w:rsidR="0024071C" w:rsidRPr="0024071C" w:rsidRDefault="0024071C" w:rsidP="0024071C">
            <w:pPr>
              <w:tabs>
                <w:tab w:val="left" w:pos="5040"/>
                <w:tab w:val="left" w:pos="8640"/>
              </w:tabs>
              <w:autoSpaceDE w:val="0"/>
              <w:autoSpaceDN w:val="0"/>
              <w:adjustRightInd w:val="0"/>
              <w:spacing w:after="0" w:line="240" w:lineRule="auto"/>
              <w:rPr>
                <w:rFonts w:ascii="Calibri" w:eastAsia="Times New Roman" w:hAnsi="Calibri" w:cs="Times New Roman"/>
                <w:sz w:val="20"/>
                <w:szCs w:val="20"/>
              </w:rPr>
            </w:pPr>
            <w:r w:rsidRPr="0024071C">
              <w:rPr>
                <w:rFonts w:ascii="Arial Narrow" w:eastAsia="Times New Roman" w:hAnsi="Arial Narrow" w:cs="Times New Roman"/>
                <w:b/>
                <w:bCs/>
                <w:sz w:val="20"/>
                <w:szCs w:val="20"/>
              </w:rPr>
              <w:t>Career Pathway:  Ag Power, Structural, Technical Systems (Required)</w:t>
            </w:r>
          </w:p>
        </w:tc>
      </w:tr>
      <w:tr w:rsidR="0024071C" w:rsidRPr="0024071C" w:rsidTr="006917CC">
        <w:tc>
          <w:tcPr>
            <w:tcW w:w="11016" w:type="dxa"/>
            <w:shd w:val="clear" w:color="auto" w:fill="D9D9D9"/>
          </w:tcPr>
          <w:p w:rsidR="0024071C" w:rsidRPr="0024071C" w:rsidRDefault="0024071C" w:rsidP="0024071C">
            <w:pPr>
              <w:spacing w:after="0" w:line="240" w:lineRule="auto"/>
              <w:rPr>
                <w:rFonts w:ascii="Arial Rounded MT Bold" w:eastAsia="Times New Roman" w:hAnsi="Arial Rounded MT Bold" w:cs="Times New Roman"/>
                <w:b/>
                <w:bCs/>
                <w:sz w:val="10"/>
                <w:szCs w:val="10"/>
              </w:rPr>
            </w:pPr>
          </w:p>
        </w:tc>
      </w:tr>
      <w:tr w:rsidR="0024071C" w:rsidRPr="0024071C" w:rsidTr="006917CC">
        <w:tc>
          <w:tcPr>
            <w:tcW w:w="11016" w:type="dxa"/>
            <w:shd w:val="clear" w:color="auto" w:fill="auto"/>
          </w:tcPr>
          <w:p w:rsidR="0024071C" w:rsidRPr="0024071C" w:rsidRDefault="0024071C" w:rsidP="0024071C">
            <w:pPr>
              <w:tabs>
                <w:tab w:val="left" w:pos="5040"/>
                <w:tab w:val="left" w:pos="8640"/>
              </w:tabs>
              <w:spacing w:after="0" w:line="240" w:lineRule="auto"/>
              <w:rPr>
                <w:rFonts w:ascii="Arial Rounded MT Bold" w:eastAsia="Times New Roman" w:hAnsi="Arial Rounded MT Bold" w:cs="Times New Roman"/>
                <w:sz w:val="20"/>
                <w:szCs w:val="20"/>
              </w:rPr>
            </w:pPr>
            <w:r w:rsidRPr="0024071C">
              <w:rPr>
                <w:rFonts w:ascii="Arial Rounded MT Bold" w:eastAsia="Times New Roman" w:hAnsi="Arial Rounded MT Bold" w:cs="Times New Roman"/>
                <w:b/>
                <w:bCs/>
                <w:sz w:val="20"/>
                <w:szCs w:val="20"/>
              </w:rPr>
              <w:lastRenderedPageBreak/>
              <w:t xml:space="preserve">Agriculture Employability Skills </w:t>
            </w:r>
            <w:r w:rsidRPr="0024071C">
              <w:rPr>
                <w:rFonts w:ascii="Arial Rounded MT Bold" w:eastAsia="Times New Roman" w:hAnsi="Arial Rounded MT Bold" w:cs="Times New Roman"/>
                <w:b/>
                <w:bCs/>
                <w:sz w:val="20"/>
                <w:szCs w:val="20"/>
              </w:rPr>
              <w:tab/>
            </w:r>
            <w:r w:rsidRPr="0024071C">
              <w:rPr>
                <w:rFonts w:ascii="Arial Rounded MT Bold" w:eastAsia="Times New Roman" w:hAnsi="Arial Rounded MT Bold" w:cs="Times New Roman"/>
                <w:sz w:val="20"/>
                <w:szCs w:val="20"/>
              </w:rPr>
              <w:t xml:space="preserve">Suggested Grade Level: 11-12           </w:t>
            </w:r>
            <w:r w:rsidRPr="0024071C">
              <w:rPr>
                <w:rFonts w:ascii="Arial Rounded MT Bold" w:eastAsia="Times New Roman" w:hAnsi="Arial Rounded MT Bold" w:cs="Times New Roman"/>
                <w:sz w:val="20"/>
                <w:szCs w:val="20"/>
              </w:rPr>
              <w:tab/>
            </w:r>
            <w:r w:rsidRPr="0024071C">
              <w:rPr>
                <w:rFonts w:ascii="Arial Rounded MT Bold" w:eastAsia="Times New Roman" w:hAnsi="Arial Rounded MT Bold" w:cs="Times New Roman"/>
                <w:sz w:val="20"/>
                <w:szCs w:val="20"/>
              </w:rPr>
              <w:tab/>
              <w:t>Credit: 1</w:t>
            </w:r>
          </w:p>
        </w:tc>
      </w:tr>
      <w:tr w:rsidR="0024071C" w:rsidRPr="0024071C" w:rsidTr="006917CC">
        <w:tc>
          <w:tcPr>
            <w:tcW w:w="11016" w:type="dxa"/>
            <w:shd w:val="clear" w:color="auto" w:fill="auto"/>
          </w:tcPr>
          <w:p w:rsidR="0024071C" w:rsidRPr="0024071C" w:rsidRDefault="0024071C" w:rsidP="0024071C">
            <w:pPr>
              <w:tabs>
                <w:tab w:val="left" w:pos="5040"/>
                <w:tab w:val="left" w:pos="8640"/>
              </w:tabs>
              <w:spacing w:after="0" w:line="240" w:lineRule="auto"/>
              <w:rPr>
                <w:rFonts w:ascii="Arial Narrow" w:eastAsia="Times New Roman" w:hAnsi="Arial Narrow" w:cs="Times New Roman"/>
                <w:bCs/>
                <w:sz w:val="20"/>
                <w:szCs w:val="20"/>
              </w:rPr>
            </w:pPr>
            <w:r w:rsidRPr="0024071C">
              <w:rPr>
                <w:rFonts w:ascii="Arial Narrow" w:eastAsia="Times New Roman" w:hAnsi="Arial Narrow" w:cs="Times New Roman"/>
                <w:bCs/>
                <w:sz w:val="20"/>
                <w:szCs w:val="20"/>
              </w:rPr>
              <w:t>Agricultural employability skills provides opportunities to develop skills in job searching, preparing resumes, writing letters of application, job interviews, attitude at work, communicating effectively through speeches and presentations, human relations, and accepting responsibilities.</w:t>
            </w:r>
            <w:bookmarkStart w:id="0" w:name="_GoBack"/>
            <w:bookmarkEnd w:id="0"/>
          </w:p>
          <w:p w:rsidR="0024071C" w:rsidRPr="0024071C" w:rsidRDefault="0024071C" w:rsidP="0024071C">
            <w:pPr>
              <w:tabs>
                <w:tab w:val="left" w:pos="5040"/>
                <w:tab w:val="left" w:pos="8640"/>
              </w:tabs>
              <w:spacing w:after="0" w:line="240" w:lineRule="auto"/>
              <w:rPr>
                <w:rFonts w:ascii="Calibri" w:eastAsia="Times New Roman" w:hAnsi="Calibri" w:cs="Times New Roman"/>
                <w:b/>
                <w:sz w:val="20"/>
                <w:szCs w:val="20"/>
              </w:rPr>
            </w:pPr>
            <w:r w:rsidRPr="0024071C">
              <w:rPr>
                <w:rFonts w:ascii="Arial Narrow" w:eastAsia="Times New Roman" w:hAnsi="Arial Narrow" w:cs="Times New Roman"/>
                <w:b/>
                <w:bCs/>
                <w:sz w:val="20"/>
                <w:szCs w:val="20"/>
              </w:rPr>
              <w:t>Career Pathway:  Agribusiness (Required); Ag Power, Structural, Technical Systems; Horticulture &amp; Plant Science Systems; Animal Science Systems, Environmental Science and Natural Resources (Elective for all these)</w:t>
            </w:r>
          </w:p>
        </w:tc>
      </w:tr>
      <w:tr w:rsidR="0024071C" w:rsidRPr="0024071C" w:rsidTr="006917CC">
        <w:tc>
          <w:tcPr>
            <w:tcW w:w="11016" w:type="dxa"/>
            <w:shd w:val="clear" w:color="auto" w:fill="D9D9D9"/>
          </w:tcPr>
          <w:p w:rsidR="0024071C" w:rsidRPr="0024071C" w:rsidRDefault="0024071C" w:rsidP="0024071C">
            <w:pPr>
              <w:spacing w:after="0" w:line="240" w:lineRule="auto"/>
              <w:rPr>
                <w:rFonts w:ascii="Arial Rounded MT Bold" w:eastAsia="Times New Roman" w:hAnsi="Arial Rounded MT Bold" w:cs="Times New Roman"/>
                <w:b/>
                <w:bCs/>
                <w:sz w:val="10"/>
                <w:szCs w:val="10"/>
              </w:rPr>
            </w:pP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Rounded MT Bold" w:eastAsia="Times New Roman" w:hAnsi="Arial Rounded MT Bold" w:cs="Times New Roman"/>
                <w:b/>
                <w:bCs/>
                <w:sz w:val="20"/>
                <w:szCs w:val="20"/>
              </w:rPr>
            </w:pPr>
            <w:r w:rsidRPr="0024071C">
              <w:rPr>
                <w:rFonts w:ascii="Arial Rounded MT Bold" w:eastAsia="Times New Roman" w:hAnsi="Arial Rounded MT Bold" w:cs="Times New Roman"/>
                <w:b/>
                <w:bCs/>
                <w:sz w:val="20"/>
                <w:szCs w:val="20"/>
              </w:rPr>
              <w:t>Agricultural Math</w:t>
            </w:r>
            <w:r w:rsidRPr="0024071C">
              <w:rPr>
                <w:rFonts w:ascii="Arial Rounded MT Bold" w:eastAsia="Times New Roman" w:hAnsi="Arial Rounded MT Bold" w:cs="Times New Roman"/>
                <w:b/>
                <w:bCs/>
                <w:sz w:val="20"/>
                <w:szCs w:val="20"/>
              </w:rPr>
              <w:tab/>
            </w:r>
            <w:r w:rsidRPr="0024071C">
              <w:rPr>
                <w:rFonts w:ascii="Arial Rounded MT Bold" w:eastAsia="Times New Roman" w:hAnsi="Arial Rounded MT Bold" w:cs="Times New Roman"/>
                <w:b/>
                <w:bCs/>
                <w:sz w:val="20"/>
                <w:szCs w:val="20"/>
              </w:rPr>
              <w:tab/>
            </w:r>
            <w:r w:rsidRPr="0024071C">
              <w:rPr>
                <w:rFonts w:ascii="Arial Rounded MT Bold" w:eastAsia="Times New Roman" w:hAnsi="Arial Rounded MT Bold" w:cs="Times New Roman"/>
                <w:b/>
                <w:bCs/>
                <w:sz w:val="20"/>
                <w:szCs w:val="20"/>
              </w:rPr>
              <w:tab/>
            </w:r>
            <w:r w:rsidRPr="0024071C">
              <w:rPr>
                <w:rFonts w:ascii="Arial Rounded MT Bold" w:eastAsia="Times New Roman" w:hAnsi="Arial Rounded MT Bold" w:cs="Times New Roman"/>
                <w:b/>
                <w:bCs/>
                <w:sz w:val="20"/>
                <w:szCs w:val="20"/>
              </w:rPr>
              <w:tab/>
            </w:r>
            <w:r w:rsidRPr="0024071C">
              <w:rPr>
                <w:rFonts w:ascii="Arial Rounded MT Bold" w:eastAsia="Times New Roman" w:hAnsi="Arial Rounded MT Bold" w:cs="Times New Roman"/>
                <w:b/>
                <w:bCs/>
                <w:sz w:val="20"/>
                <w:szCs w:val="20"/>
              </w:rPr>
              <w:tab/>
            </w:r>
            <w:r w:rsidRPr="0024071C">
              <w:rPr>
                <w:rFonts w:ascii="Arial Rounded MT Bold" w:eastAsia="Times New Roman" w:hAnsi="Arial Rounded MT Bold" w:cs="Times New Roman"/>
                <w:bCs/>
                <w:sz w:val="20"/>
                <w:szCs w:val="20"/>
              </w:rPr>
              <w:t>Suggested Grader Level:  12</w:t>
            </w:r>
            <w:r w:rsidRPr="0024071C">
              <w:rPr>
                <w:rFonts w:ascii="Arial Rounded MT Bold" w:eastAsia="Times New Roman" w:hAnsi="Arial Rounded MT Bold" w:cs="Times New Roman"/>
                <w:bCs/>
                <w:sz w:val="20"/>
                <w:szCs w:val="20"/>
              </w:rPr>
              <w:tab/>
            </w:r>
            <w:r w:rsidRPr="0024071C">
              <w:rPr>
                <w:rFonts w:ascii="Arial Rounded MT Bold" w:eastAsia="Times New Roman" w:hAnsi="Arial Rounded MT Bold" w:cs="Times New Roman"/>
                <w:bCs/>
                <w:sz w:val="20"/>
                <w:szCs w:val="20"/>
              </w:rPr>
              <w:tab/>
            </w:r>
            <w:r w:rsidRPr="0024071C">
              <w:rPr>
                <w:rFonts w:ascii="Arial Rounded MT Bold" w:eastAsia="Times New Roman" w:hAnsi="Arial Rounded MT Bold" w:cs="Times New Roman"/>
                <w:bCs/>
                <w:sz w:val="20"/>
                <w:szCs w:val="20"/>
              </w:rPr>
              <w:tab/>
              <w:t>Credit: 1</w:t>
            </w: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Narrow" w:eastAsia="Times New Roman" w:hAnsi="Arial Narrow" w:cs="Times New Roman"/>
                <w:bCs/>
                <w:sz w:val="20"/>
                <w:szCs w:val="20"/>
              </w:rPr>
            </w:pPr>
            <w:r w:rsidRPr="0024071C">
              <w:rPr>
                <w:rFonts w:ascii="Arial Narrow" w:eastAsia="Times New Roman" w:hAnsi="Arial Narrow" w:cs="Times New Roman"/>
                <w:bCs/>
                <w:i/>
                <w:sz w:val="20"/>
                <w:szCs w:val="20"/>
              </w:rPr>
              <w:t xml:space="preserve">Pre-requisite:  Algebra 2 and </w:t>
            </w:r>
            <w:proofErr w:type="spellStart"/>
            <w:r w:rsidRPr="0024071C">
              <w:rPr>
                <w:rFonts w:ascii="Arial Narrow" w:eastAsia="Times New Roman" w:hAnsi="Arial Narrow" w:cs="Times New Roman"/>
                <w:bCs/>
                <w:i/>
                <w:sz w:val="20"/>
                <w:szCs w:val="20"/>
              </w:rPr>
              <w:t>Agriscience</w:t>
            </w:r>
            <w:proofErr w:type="spellEnd"/>
            <w:r w:rsidRPr="0024071C">
              <w:rPr>
                <w:rFonts w:ascii="Arial Narrow" w:eastAsia="Times New Roman" w:hAnsi="Arial Narrow" w:cs="Times New Roman"/>
                <w:bCs/>
                <w:i/>
                <w:sz w:val="20"/>
                <w:szCs w:val="20"/>
              </w:rPr>
              <w:t>.</w:t>
            </w:r>
            <w:r w:rsidRPr="0024071C">
              <w:rPr>
                <w:rFonts w:ascii="Arial Narrow" w:eastAsia="Times New Roman" w:hAnsi="Arial Narrow" w:cs="Times New Roman"/>
                <w:bCs/>
                <w:sz w:val="20"/>
                <w:szCs w:val="20"/>
              </w:rPr>
              <w:t xml:space="preserve">  This course is designed to emphasize high school math core content by utilizing agricultural education as the content for delivering the math concepts.  A correlation to the math content in the Common Core State Standards was used in developing this course to count as a 4</w:t>
            </w:r>
            <w:r w:rsidRPr="0024071C">
              <w:rPr>
                <w:rFonts w:ascii="Arial Narrow" w:eastAsia="Times New Roman" w:hAnsi="Arial Narrow" w:cs="Times New Roman"/>
                <w:bCs/>
                <w:sz w:val="20"/>
                <w:szCs w:val="20"/>
                <w:vertAlign w:val="superscript"/>
              </w:rPr>
              <w:t>th</w:t>
            </w:r>
            <w:r w:rsidRPr="0024071C">
              <w:rPr>
                <w:rFonts w:ascii="Arial Narrow" w:eastAsia="Times New Roman" w:hAnsi="Arial Narrow" w:cs="Times New Roman"/>
                <w:bCs/>
                <w:sz w:val="20"/>
                <w:szCs w:val="20"/>
              </w:rPr>
              <w:t xml:space="preserve"> math elective.  Content:  Agricultural Math for the math elective component.</w:t>
            </w:r>
          </w:p>
        </w:tc>
      </w:tr>
      <w:tr w:rsidR="0024071C" w:rsidRPr="0024071C" w:rsidTr="006917CC">
        <w:tc>
          <w:tcPr>
            <w:tcW w:w="11016" w:type="dxa"/>
            <w:shd w:val="clear" w:color="auto" w:fill="D9D9D9"/>
          </w:tcPr>
          <w:p w:rsidR="0024071C" w:rsidRPr="0024071C" w:rsidRDefault="0024071C" w:rsidP="0024071C">
            <w:pPr>
              <w:spacing w:after="0" w:line="240" w:lineRule="auto"/>
              <w:rPr>
                <w:rFonts w:ascii="Arial Rounded MT Bold" w:eastAsia="Times New Roman" w:hAnsi="Arial Rounded MT Bold" w:cs="Times New Roman"/>
                <w:b/>
                <w:bCs/>
                <w:sz w:val="10"/>
                <w:szCs w:val="20"/>
              </w:rPr>
            </w:pPr>
          </w:p>
        </w:tc>
      </w:tr>
      <w:tr w:rsidR="0024071C" w:rsidRPr="0024071C" w:rsidTr="006917CC">
        <w:tc>
          <w:tcPr>
            <w:tcW w:w="11016" w:type="dxa"/>
            <w:shd w:val="clear" w:color="auto" w:fill="D9D9D9"/>
          </w:tcPr>
          <w:p w:rsidR="0024071C" w:rsidRPr="0024071C" w:rsidRDefault="0024071C" w:rsidP="0024071C">
            <w:pPr>
              <w:spacing w:after="0" w:line="240" w:lineRule="auto"/>
              <w:rPr>
                <w:rFonts w:ascii="Arial Rounded MT Bold" w:eastAsia="Times New Roman" w:hAnsi="Arial Rounded MT Bold" w:cs="Times New Roman"/>
                <w:b/>
                <w:bCs/>
                <w:sz w:val="20"/>
                <w:szCs w:val="20"/>
              </w:rPr>
            </w:pPr>
          </w:p>
        </w:tc>
      </w:tr>
      <w:tr w:rsidR="0024071C" w:rsidRPr="0024071C" w:rsidTr="006917CC">
        <w:tc>
          <w:tcPr>
            <w:tcW w:w="11016" w:type="dxa"/>
            <w:shd w:val="clear" w:color="auto" w:fill="auto"/>
          </w:tcPr>
          <w:p w:rsidR="0024071C" w:rsidRPr="0024071C" w:rsidRDefault="0024071C" w:rsidP="0024071C">
            <w:pPr>
              <w:tabs>
                <w:tab w:val="left" w:pos="5040"/>
                <w:tab w:val="left" w:pos="8640"/>
              </w:tabs>
              <w:spacing w:after="0" w:line="240" w:lineRule="auto"/>
              <w:rPr>
                <w:rFonts w:ascii="Arial Rounded MT Bold" w:eastAsia="Times New Roman" w:hAnsi="Arial Rounded MT Bold" w:cs="Times New Roman"/>
                <w:sz w:val="20"/>
                <w:szCs w:val="20"/>
              </w:rPr>
            </w:pPr>
            <w:r w:rsidRPr="0024071C">
              <w:rPr>
                <w:rFonts w:ascii="Arial Rounded MT Bold" w:eastAsia="Times New Roman" w:hAnsi="Arial Rounded MT Bold" w:cs="Times New Roman"/>
                <w:b/>
                <w:bCs/>
                <w:sz w:val="20"/>
                <w:szCs w:val="20"/>
              </w:rPr>
              <w:t xml:space="preserve">Agricultural Structures &amp; Design  </w:t>
            </w:r>
            <w:r w:rsidRPr="0024071C">
              <w:rPr>
                <w:rFonts w:ascii="Arial Rounded MT Bold" w:eastAsia="Times New Roman" w:hAnsi="Arial Rounded MT Bold" w:cs="Times New Roman"/>
                <w:b/>
                <w:bCs/>
                <w:sz w:val="20"/>
                <w:szCs w:val="20"/>
              </w:rPr>
              <w:tab/>
            </w:r>
            <w:r w:rsidRPr="0024071C">
              <w:rPr>
                <w:rFonts w:ascii="Arial Rounded MT Bold" w:eastAsia="Times New Roman" w:hAnsi="Arial Rounded MT Bold" w:cs="Times New Roman"/>
                <w:sz w:val="20"/>
                <w:szCs w:val="20"/>
              </w:rPr>
              <w:t xml:space="preserve">Suggested Grade Level: 11-12           </w:t>
            </w:r>
            <w:r w:rsidRPr="0024071C">
              <w:rPr>
                <w:rFonts w:ascii="Arial Rounded MT Bold" w:eastAsia="Times New Roman" w:hAnsi="Arial Rounded MT Bold" w:cs="Times New Roman"/>
                <w:sz w:val="20"/>
                <w:szCs w:val="20"/>
              </w:rPr>
              <w:tab/>
            </w:r>
            <w:r w:rsidRPr="0024071C">
              <w:rPr>
                <w:rFonts w:ascii="Arial Rounded MT Bold" w:eastAsia="Times New Roman" w:hAnsi="Arial Rounded MT Bold" w:cs="Times New Roman"/>
                <w:sz w:val="20"/>
                <w:szCs w:val="20"/>
              </w:rPr>
              <w:tab/>
              <w:t>Credit: 1</w:t>
            </w:r>
          </w:p>
        </w:tc>
      </w:tr>
      <w:tr w:rsidR="0024071C" w:rsidRPr="0024071C" w:rsidTr="006917CC">
        <w:tc>
          <w:tcPr>
            <w:tcW w:w="11016" w:type="dxa"/>
            <w:shd w:val="clear" w:color="auto" w:fill="auto"/>
          </w:tcPr>
          <w:p w:rsidR="0024071C" w:rsidRPr="0024071C" w:rsidRDefault="0024071C" w:rsidP="0024071C">
            <w:pPr>
              <w:tabs>
                <w:tab w:val="left" w:pos="5040"/>
                <w:tab w:val="left" w:pos="8640"/>
              </w:tabs>
              <w:spacing w:after="0" w:line="240" w:lineRule="auto"/>
              <w:rPr>
                <w:rFonts w:ascii="Arial Narrow" w:eastAsia="Times New Roman" w:hAnsi="Arial Narrow" w:cs="Times New Roman"/>
                <w:sz w:val="20"/>
                <w:szCs w:val="20"/>
              </w:rPr>
            </w:pPr>
            <w:r w:rsidRPr="0024071C">
              <w:rPr>
                <w:rFonts w:ascii="Arial Narrow" w:eastAsia="Times New Roman" w:hAnsi="Arial Narrow" w:cs="Times New Roman"/>
                <w:i/>
                <w:sz w:val="20"/>
                <w:szCs w:val="20"/>
              </w:rPr>
              <w:t>Suggested prerequisite:  Agricultural Construction Skills I &amp; II.</w:t>
            </w:r>
            <w:r w:rsidRPr="0024071C">
              <w:rPr>
                <w:rFonts w:ascii="Arial Narrow" w:eastAsia="Times New Roman" w:hAnsi="Arial Narrow" w:cs="Times New Roman"/>
                <w:sz w:val="20"/>
                <w:szCs w:val="20"/>
              </w:rPr>
              <w:t xml:space="preserve">  This course prepares students to evaluate, design and construct buildings and structures.  Topics covered include:  workplace safety, career exploration, structural design, evaluation and interpretation of construction plans, calculating a bill of materials, carpentry, insulation, plumbing, electricity, masonry, roofing, and siding.  Students will use skills covered in class to construct a framed structure. </w:t>
            </w:r>
          </w:p>
          <w:p w:rsidR="0024071C" w:rsidRPr="0024071C" w:rsidRDefault="0024071C" w:rsidP="0024071C">
            <w:pPr>
              <w:tabs>
                <w:tab w:val="left" w:pos="5040"/>
                <w:tab w:val="left" w:pos="8640"/>
              </w:tabs>
              <w:spacing w:after="0" w:line="240" w:lineRule="auto"/>
              <w:rPr>
                <w:rFonts w:ascii="Calibri" w:eastAsia="Times New Roman" w:hAnsi="Calibri" w:cs="Times New Roman"/>
                <w:b/>
                <w:sz w:val="20"/>
                <w:szCs w:val="20"/>
              </w:rPr>
            </w:pPr>
            <w:r w:rsidRPr="0024071C">
              <w:rPr>
                <w:rFonts w:ascii="Arial Narrow" w:eastAsia="Times New Roman" w:hAnsi="Arial Narrow" w:cs="Times New Roman"/>
                <w:b/>
                <w:bCs/>
                <w:sz w:val="20"/>
                <w:szCs w:val="20"/>
              </w:rPr>
              <w:t>Career Pathway:  Ag Power, Structural, Technical Systems (Required)</w:t>
            </w:r>
          </w:p>
        </w:tc>
      </w:tr>
      <w:tr w:rsidR="0024071C" w:rsidRPr="0024071C" w:rsidTr="006917CC">
        <w:tc>
          <w:tcPr>
            <w:tcW w:w="11016" w:type="dxa"/>
            <w:shd w:val="clear" w:color="auto" w:fill="D9D9D9"/>
          </w:tcPr>
          <w:p w:rsidR="0024071C" w:rsidRPr="0024071C" w:rsidRDefault="0024071C" w:rsidP="0024071C">
            <w:pPr>
              <w:spacing w:after="0" w:line="240" w:lineRule="auto"/>
              <w:rPr>
                <w:rFonts w:ascii="Arial Rounded MT Bold" w:eastAsia="Times New Roman" w:hAnsi="Arial Rounded MT Bold" w:cs="Times New Roman"/>
                <w:sz w:val="10"/>
                <w:szCs w:val="20"/>
              </w:rPr>
            </w:pP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Rounded MT Bold" w:eastAsia="Times New Roman" w:hAnsi="Arial Rounded MT Bold" w:cs="Times New Roman"/>
                <w:sz w:val="20"/>
                <w:szCs w:val="20"/>
              </w:rPr>
            </w:pPr>
            <w:r w:rsidRPr="0024071C">
              <w:rPr>
                <w:rFonts w:ascii="Arial Rounded MT Bold" w:eastAsia="Times New Roman" w:hAnsi="Arial Rounded MT Bold" w:cs="Times New Roman"/>
                <w:b/>
                <w:sz w:val="20"/>
                <w:szCs w:val="20"/>
              </w:rPr>
              <w:t>Animal Technology</w:t>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sz w:val="20"/>
                <w:szCs w:val="20"/>
              </w:rPr>
              <w:t xml:space="preserve">Suggested Grade Level: 11-12            </w:t>
            </w:r>
            <w:r w:rsidRPr="0024071C">
              <w:rPr>
                <w:rFonts w:ascii="Arial Rounded MT Bold" w:eastAsia="Times New Roman" w:hAnsi="Arial Rounded MT Bold" w:cs="Times New Roman"/>
                <w:sz w:val="20"/>
                <w:szCs w:val="20"/>
              </w:rPr>
              <w:tab/>
            </w:r>
            <w:r w:rsidRPr="0024071C">
              <w:rPr>
                <w:rFonts w:ascii="Arial Rounded MT Bold" w:eastAsia="Times New Roman" w:hAnsi="Arial Rounded MT Bold" w:cs="Times New Roman"/>
                <w:sz w:val="20"/>
                <w:szCs w:val="20"/>
              </w:rPr>
              <w:tab/>
              <w:t>Credit: 1</w:t>
            </w:r>
          </w:p>
        </w:tc>
      </w:tr>
      <w:tr w:rsidR="0024071C" w:rsidRPr="0024071C" w:rsidTr="006917CC">
        <w:tc>
          <w:tcPr>
            <w:tcW w:w="11016" w:type="dxa"/>
            <w:shd w:val="clear" w:color="auto" w:fill="auto"/>
          </w:tcPr>
          <w:p w:rsidR="0024071C" w:rsidRPr="0024071C" w:rsidRDefault="0024071C" w:rsidP="0024071C">
            <w:pPr>
              <w:autoSpaceDE w:val="0"/>
              <w:autoSpaceDN w:val="0"/>
              <w:adjustRightInd w:val="0"/>
              <w:spacing w:after="0" w:line="240" w:lineRule="auto"/>
              <w:rPr>
                <w:rFonts w:ascii="Arial Narrow" w:eastAsia="Times New Roman" w:hAnsi="Arial Narrow" w:cs="Times New Roman"/>
                <w:sz w:val="20"/>
                <w:szCs w:val="20"/>
              </w:rPr>
            </w:pPr>
            <w:r w:rsidRPr="0024071C">
              <w:rPr>
                <w:rFonts w:ascii="Arial Narrow" w:eastAsia="Times New Roman" w:hAnsi="Arial Narrow" w:cs="Times New Roman"/>
                <w:bCs/>
                <w:sz w:val="20"/>
                <w:szCs w:val="20"/>
              </w:rPr>
              <w:t>Animal Technology instruction concentrates on the advanced production practices and current biotechnological applications of one or more species of farm animals, based on the local community needs.</w:t>
            </w:r>
            <w:r w:rsidRPr="0024071C">
              <w:rPr>
                <w:rFonts w:ascii="Arial Narrow" w:eastAsia="Times New Roman" w:hAnsi="Arial Narrow" w:cs="Times New Roman"/>
                <w:sz w:val="20"/>
                <w:szCs w:val="20"/>
              </w:rPr>
              <w:t xml:space="preserve">  Hands-on experiences will be emphasized.  Content may be enhanced by utilizing appropriate computer applications.  Leadership development will be provided through FFA.  Each student will be expected to have a supervised agricultural experience program.   Students have option to obtain college credit through Murray State University for Contemporary Ag. Issues.  $130 tuition must be paid to MSU.  Minimum ACT composite score of 18 for dual credit.</w:t>
            </w:r>
          </w:p>
        </w:tc>
      </w:tr>
      <w:tr w:rsidR="0024071C" w:rsidRPr="0024071C" w:rsidTr="006917CC">
        <w:tc>
          <w:tcPr>
            <w:tcW w:w="11016" w:type="dxa"/>
            <w:shd w:val="clear" w:color="auto" w:fill="D9D9D9"/>
          </w:tcPr>
          <w:p w:rsidR="0024071C" w:rsidRPr="0024071C" w:rsidRDefault="0024071C" w:rsidP="0024071C">
            <w:pPr>
              <w:autoSpaceDE w:val="0"/>
              <w:autoSpaceDN w:val="0"/>
              <w:adjustRightInd w:val="0"/>
              <w:spacing w:after="0" w:line="240" w:lineRule="auto"/>
              <w:rPr>
                <w:rFonts w:ascii="Arial Narrow" w:eastAsia="Times New Roman" w:hAnsi="Arial Narrow" w:cs="Times New Roman"/>
                <w:sz w:val="10"/>
                <w:szCs w:val="20"/>
              </w:rPr>
            </w:pP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Rounded MT Bold" w:eastAsia="Times New Roman" w:hAnsi="Arial Rounded MT Bold" w:cs="Times New Roman"/>
                <w:sz w:val="20"/>
                <w:szCs w:val="20"/>
              </w:rPr>
            </w:pPr>
            <w:r w:rsidRPr="0024071C">
              <w:rPr>
                <w:rFonts w:ascii="Arial Rounded MT Bold" w:eastAsia="Times New Roman" w:hAnsi="Arial Rounded MT Bold" w:cs="Times New Roman"/>
                <w:b/>
                <w:sz w:val="20"/>
                <w:szCs w:val="20"/>
              </w:rPr>
              <w:t>Forestry</w:t>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sz w:val="20"/>
                <w:szCs w:val="20"/>
              </w:rPr>
              <w:t xml:space="preserve">Suggested Grade Level: 11-12         </w:t>
            </w:r>
            <w:r w:rsidRPr="0024071C">
              <w:rPr>
                <w:rFonts w:ascii="Arial Rounded MT Bold" w:eastAsia="Times New Roman" w:hAnsi="Arial Rounded MT Bold" w:cs="Times New Roman"/>
                <w:sz w:val="20"/>
                <w:szCs w:val="20"/>
              </w:rPr>
              <w:tab/>
            </w:r>
            <w:r w:rsidRPr="0024071C">
              <w:rPr>
                <w:rFonts w:ascii="Arial Rounded MT Bold" w:eastAsia="Times New Roman" w:hAnsi="Arial Rounded MT Bold" w:cs="Times New Roman"/>
                <w:sz w:val="20"/>
                <w:szCs w:val="20"/>
              </w:rPr>
              <w:tab/>
              <w:t>Credit: 1</w:t>
            </w:r>
          </w:p>
        </w:tc>
      </w:tr>
      <w:tr w:rsidR="0024071C" w:rsidRPr="0024071C" w:rsidTr="006917CC">
        <w:tc>
          <w:tcPr>
            <w:tcW w:w="11016" w:type="dxa"/>
            <w:shd w:val="clear" w:color="auto" w:fill="auto"/>
          </w:tcPr>
          <w:p w:rsidR="0024071C" w:rsidRPr="0024071C" w:rsidRDefault="0024071C" w:rsidP="0024071C">
            <w:pPr>
              <w:tabs>
                <w:tab w:val="left" w:pos="5040"/>
              </w:tabs>
              <w:spacing w:after="0" w:line="240" w:lineRule="auto"/>
              <w:rPr>
                <w:rFonts w:ascii="Arial Narrow" w:eastAsia="Times New Roman" w:hAnsi="Arial Narrow" w:cs="Times New Roman"/>
                <w:sz w:val="20"/>
                <w:szCs w:val="20"/>
              </w:rPr>
            </w:pPr>
            <w:r w:rsidRPr="0024071C">
              <w:rPr>
                <w:rFonts w:ascii="Arial Narrow" w:eastAsia="Times New Roman" w:hAnsi="Arial Narrow" w:cs="Times New Roman"/>
                <w:sz w:val="20"/>
                <w:szCs w:val="20"/>
              </w:rPr>
              <w:t xml:space="preserve">This course introduces the science of </w:t>
            </w:r>
            <w:proofErr w:type="spellStart"/>
            <w:r w:rsidRPr="0024071C">
              <w:rPr>
                <w:rFonts w:ascii="Arial Narrow" w:eastAsia="Times New Roman" w:hAnsi="Arial Narrow" w:cs="Times New Roman"/>
                <w:sz w:val="20"/>
                <w:szCs w:val="20"/>
              </w:rPr>
              <w:t>silviculture</w:t>
            </w:r>
            <w:proofErr w:type="spellEnd"/>
            <w:r w:rsidRPr="0024071C">
              <w:rPr>
                <w:rFonts w:ascii="Arial Narrow" w:eastAsia="Times New Roman" w:hAnsi="Arial Narrow" w:cs="Times New Roman"/>
                <w:sz w:val="20"/>
                <w:szCs w:val="20"/>
              </w:rPr>
              <w:t xml:space="preserve">.  </w:t>
            </w:r>
            <w:r w:rsidRPr="0024071C">
              <w:rPr>
                <w:rFonts w:ascii="Arial Narrow" w:eastAsia="Times New Roman" w:hAnsi="Arial Narrow" w:cs="Times New Roman"/>
                <w:bCs/>
                <w:sz w:val="20"/>
                <w:szCs w:val="20"/>
              </w:rPr>
              <w:t>The primary focus includes career opportunities, tree identification, tree production, forestry management, timber harvesting, wood utilization and the environmental and ecological aspects of forestry.</w:t>
            </w:r>
            <w:r w:rsidRPr="0024071C">
              <w:rPr>
                <w:rFonts w:ascii="Arial Narrow" w:eastAsia="Times New Roman" w:hAnsi="Arial Narrow" w:cs="Times New Roman"/>
                <w:sz w:val="20"/>
                <w:szCs w:val="20"/>
              </w:rPr>
              <w:t xml:space="preserve"> Content may be enhanced with appropriate computer applications.  Leadership development will be provided through FFA.  Each student will be expected to have a supervised agricultural experience program.</w:t>
            </w:r>
          </w:p>
        </w:tc>
      </w:tr>
      <w:tr w:rsidR="0024071C" w:rsidRPr="0024071C" w:rsidTr="006917CC">
        <w:tc>
          <w:tcPr>
            <w:tcW w:w="11016" w:type="dxa"/>
            <w:shd w:val="clear" w:color="auto" w:fill="D9D9D9"/>
          </w:tcPr>
          <w:p w:rsidR="0024071C" w:rsidRPr="0024071C" w:rsidRDefault="0024071C" w:rsidP="0024071C">
            <w:pPr>
              <w:tabs>
                <w:tab w:val="left" w:pos="5040"/>
              </w:tabs>
              <w:spacing w:after="0" w:line="240" w:lineRule="auto"/>
              <w:rPr>
                <w:rFonts w:ascii="Arial Rounded MT Bold" w:eastAsia="Times New Roman" w:hAnsi="Arial Rounded MT Bold" w:cs="Times New Roman"/>
                <w:sz w:val="10"/>
                <w:szCs w:val="20"/>
              </w:rPr>
            </w:pPr>
          </w:p>
        </w:tc>
      </w:tr>
      <w:tr w:rsidR="0024071C" w:rsidRPr="0024071C" w:rsidTr="006917CC">
        <w:tc>
          <w:tcPr>
            <w:tcW w:w="11016" w:type="dxa"/>
            <w:shd w:val="clear" w:color="auto" w:fill="auto"/>
          </w:tcPr>
          <w:p w:rsidR="0024071C" w:rsidRPr="0024071C" w:rsidRDefault="0024071C" w:rsidP="0024071C">
            <w:pPr>
              <w:tabs>
                <w:tab w:val="left" w:pos="5040"/>
                <w:tab w:val="left" w:pos="8640"/>
              </w:tabs>
              <w:spacing w:after="0" w:line="240" w:lineRule="auto"/>
              <w:jc w:val="both"/>
              <w:rPr>
                <w:rFonts w:ascii="Arial Rounded MT Bold" w:eastAsia="Times New Roman" w:hAnsi="Arial Rounded MT Bold" w:cs="Times New Roman"/>
                <w:sz w:val="20"/>
                <w:szCs w:val="20"/>
              </w:rPr>
            </w:pPr>
            <w:r w:rsidRPr="0024071C">
              <w:rPr>
                <w:rFonts w:ascii="Arial Rounded MT Bold" w:eastAsia="Times New Roman" w:hAnsi="Arial Rounded MT Bold" w:cs="Times New Roman"/>
                <w:b/>
                <w:sz w:val="20"/>
                <w:szCs w:val="20"/>
              </w:rPr>
              <w:t>Greenhouse Technology II</w:t>
            </w:r>
            <w:r w:rsidRPr="0024071C">
              <w:rPr>
                <w:rFonts w:ascii="Arial Rounded MT Bold" w:eastAsia="Times New Roman" w:hAnsi="Arial Rounded MT Bold" w:cs="Times New Roman"/>
                <w:sz w:val="20"/>
                <w:szCs w:val="20"/>
              </w:rPr>
              <w:t xml:space="preserve">                                         </w:t>
            </w:r>
            <w:r w:rsidRPr="0024071C">
              <w:rPr>
                <w:rFonts w:ascii="Arial Rounded MT Bold" w:eastAsia="Times New Roman" w:hAnsi="Arial Rounded MT Bold" w:cs="Times New Roman"/>
                <w:sz w:val="20"/>
                <w:szCs w:val="20"/>
              </w:rPr>
              <w:tab/>
              <w:t xml:space="preserve"> Suggested Grade Level:  11-12                         Credit: 1</w:t>
            </w:r>
          </w:p>
        </w:tc>
      </w:tr>
      <w:tr w:rsidR="0024071C" w:rsidRPr="0024071C" w:rsidTr="006917CC">
        <w:tc>
          <w:tcPr>
            <w:tcW w:w="11016" w:type="dxa"/>
            <w:shd w:val="clear" w:color="auto" w:fill="auto"/>
          </w:tcPr>
          <w:p w:rsidR="0024071C" w:rsidRPr="0024071C" w:rsidRDefault="0024071C" w:rsidP="0024071C">
            <w:pPr>
              <w:tabs>
                <w:tab w:val="left" w:pos="5040"/>
                <w:tab w:val="left" w:pos="8640"/>
              </w:tabs>
              <w:spacing w:after="0" w:line="240" w:lineRule="auto"/>
              <w:jc w:val="both"/>
              <w:rPr>
                <w:rFonts w:ascii="Arial Narrow" w:eastAsia="Times New Roman" w:hAnsi="Arial Narrow" w:cs="Times New Roman"/>
                <w:sz w:val="20"/>
                <w:szCs w:val="20"/>
              </w:rPr>
            </w:pPr>
            <w:r w:rsidRPr="0024071C">
              <w:rPr>
                <w:rFonts w:ascii="Arial Narrow" w:eastAsia="Times New Roman" w:hAnsi="Arial Narrow" w:cs="Times New Roman"/>
                <w:sz w:val="20"/>
                <w:szCs w:val="20"/>
              </w:rPr>
              <w:t>Greenhouse technology II provides advanced instruction I greenhouse structures and greenhouse environment regulations, plant growth and development, propagation, production and maintenance of bedding and container produced plants, and principles of vegetable production.</w:t>
            </w:r>
          </w:p>
          <w:p w:rsidR="0024071C" w:rsidRPr="0024071C" w:rsidRDefault="0024071C" w:rsidP="0024071C">
            <w:pPr>
              <w:tabs>
                <w:tab w:val="left" w:pos="5040"/>
                <w:tab w:val="left" w:pos="8640"/>
              </w:tabs>
              <w:spacing w:after="0" w:line="240" w:lineRule="auto"/>
              <w:jc w:val="both"/>
              <w:rPr>
                <w:rFonts w:ascii="Calibri" w:eastAsia="Times New Roman" w:hAnsi="Calibri" w:cs="Times New Roman"/>
                <w:b/>
                <w:sz w:val="20"/>
                <w:szCs w:val="20"/>
              </w:rPr>
            </w:pPr>
            <w:r w:rsidRPr="0024071C">
              <w:rPr>
                <w:rFonts w:ascii="Arial Narrow" w:eastAsia="Times New Roman" w:hAnsi="Arial Narrow" w:cs="Times New Roman"/>
                <w:b/>
                <w:sz w:val="20"/>
                <w:szCs w:val="20"/>
              </w:rPr>
              <w:t>Career Pathway:  Horticulture &amp; Plant Science Systems (Required); Agribusiness; Environmental Science &amp; Natural Resources</w:t>
            </w:r>
          </w:p>
        </w:tc>
      </w:tr>
      <w:tr w:rsidR="0024071C" w:rsidRPr="0024071C" w:rsidTr="006917CC">
        <w:tc>
          <w:tcPr>
            <w:tcW w:w="11016" w:type="dxa"/>
            <w:shd w:val="clear" w:color="auto" w:fill="D9D9D9"/>
          </w:tcPr>
          <w:p w:rsidR="0024071C" w:rsidRPr="0024071C" w:rsidRDefault="0024071C" w:rsidP="0024071C">
            <w:pPr>
              <w:tabs>
                <w:tab w:val="left" w:pos="5040"/>
              </w:tabs>
              <w:spacing w:after="0" w:line="240" w:lineRule="auto"/>
              <w:rPr>
                <w:rFonts w:ascii="Arial Rounded MT Bold" w:eastAsia="Times New Roman" w:hAnsi="Arial Rounded MT Bold" w:cs="Times New Roman"/>
                <w:sz w:val="10"/>
                <w:szCs w:val="20"/>
              </w:rPr>
            </w:pP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Rounded MT Bold" w:eastAsia="Times New Roman" w:hAnsi="Arial Rounded MT Bold" w:cs="Times New Roman"/>
                <w:sz w:val="20"/>
                <w:szCs w:val="20"/>
              </w:rPr>
            </w:pPr>
            <w:r w:rsidRPr="0024071C">
              <w:rPr>
                <w:rFonts w:ascii="Arial Rounded MT Bold" w:eastAsia="Times New Roman" w:hAnsi="Arial Rounded MT Bold" w:cs="Times New Roman"/>
                <w:b/>
                <w:sz w:val="20"/>
                <w:szCs w:val="20"/>
              </w:rPr>
              <w:t>Landscaping &amp; Turf Management</w:t>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sz w:val="20"/>
                <w:szCs w:val="20"/>
              </w:rPr>
              <w:t xml:space="preserve">Suggested Grade Level: 11-12            </w:t>
            </w:r>
            <w:r w:rsidRPr="0024071C">
              <w:rPr>
                <w:rFonts w:ascii="Arial Rounded MT Bold" w:eastAsia="Times New Roman" w:hAnsi="Arial Rounded MT Bold" w:cs="Times New Roman"/>
                <w:sz w:val="20"/>
                <w:szCs w:val="20"/>
              </w:rPr>
              <w:tab/>
            </w:r>
            <w:r w:rsidRPr="0024071C">
              <w:rPr>
                <w:rFonts w:ascii="Arial Rounded MT Bold" w:eastAsia="Times New Roman" w:hAnsi="Arial Rounded MT Bold" w:cs="Times New Roman"/>
                <w:sz w:val="20"/>
                <w:szCs w:val="20"/>
              </w:rPr>
              <w:tab/>
              <w:t>Credit: 1</w:t>
            </w: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Narrow" w:eastAsia="Times New Roman" w:hAnsi="Arial Narrow" w:cs="Times New Roman"/>
                <w:sz w:val="20"/>
                <w:szCs w:val="20"/>
              </w:rPr>
            </w:pPr>
            <w:r w:rsidRPr="0024071C">
              <w:rPr>
                <w:rFonts w:ascii="Arial Narrow" w:eastAsia="Times New Roman" w:hAnsi="Arial Narrow" w:cs="Times New Roman"/>
                <w:sz w:val="20"/>
                <w:szCs w:val="20"/>
              </w:rPr>
              <w:t xml:space="preserve">This course combines landscaping and turf management curriculum. </w:t>
            </w:r>
            <w:r w:rsidRPr="0024071C">
              <w:rPr>
                <w:rFonts w:ascii="Arial Narrow" w:eastAsia="Times New Roman" w:hAnsi="Arial Narrow" w:cs="Times New Roman"/>
                <w:bCs/>
                <w:sz w:val="20"/>
                <w:szCs w:val="20"/>
              </w:rPr>
              <w:t>The primary focus includes identification of landscape plants and their characteristics, site evaluation, site design, calculation of materials needed, costs for bidding, and installing landscape plans.  Additionally the selection, culture and management of turf species used for lawns, golf courses, athletic fields and erosion control will also be included.</w:t>
            </w:r>
            <w:r w:rsidRPr="0024071C">
              <w:rPr>
                <w:rFonts w:ascii="Arial Narrow" w:eastAsia="Times New Roman" w:hAnsi="Arial Narrow" w:cs="Times New Roman"/>
                <w:sz w:val="20"/>
                <w:szCs w:val="20"/>
              </w:rPr>
              <w:t xml:space="preserve">  Content may be en</w:t>
            </w:r>
            <w:r w:rsidRPr="0024071C">
              <w:rPr>
                <w:rFonts w:ascii="Arial Narrow" w:eastAsia="Times New Roman" w:hAnsi="Arial Narrow" w:cs="Times New Roman"/>
                <w:bCs/>
                <w:sz w:val="20"/>
                <w:szCs w:val="20"/>
              </w:rPr>
              <w:t xml:space="preserve">hanced by utilizing appropriate technology.   Students will service lawn and garden equipment.  Leadership </w:t>
            </w:r>
            <w:r w:rsidRPr="0024071C">
              <w:rPr>
                <w:rFonts w:ascii="Arial Narrow" w:eastAsia="Times New Roman" w:hAnsi="Arial Narrow" w:cs="Times New Roman"/>
                <w:sz w:val="20"/>
                <w:szCs w:val="20"/>
              </w:rPr>
              <w:t xml:space="preserve">development will be provided through FFA.  Each student will be expected to have a supervised agricultural experience program.  </w:t>
            </w:r>
          </w:p>
        </w:tc>
      </w:tr>
      <w:tr w:rsidR="0024071C" w:rsidRPr="0024071C" w:rsidTr="006917CC">
        <w:tc>
          <w:tcPr>
            <w:tcW w:w="11016" w:type="dxa"/>
            <w:shd w:val="clear" w:color="auto" w:fill="D9D9D9"/>
          </w:tcPr>
          <w:p w:rsidR="0024071C" w:rsidRPr="0024071C" w:rsidRDefault="0024071C" w:rsidP="0024071C">
            <w:pPr>
              <w:tabs>
                <w:tab w:val="left" w:pos="5040"/>
              </w:tabs>
              <w:spacing w:after="0" w:line="240" w:lineRule="auto"/>
              <w:rPr>
                <w:rFonts w:ascii="Arial Narrow" w:eastAsia="Times New Roman" w:hAnsi="Arial Narrow" w:cs="Times New Roman"/>
                <w:sz w:val="10"/>
                <w:szCs w:val="20"/>
              </w:rPr>
            </w:pP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Rounded MT Bold" w:eastAsia="Times New Roman" w:hAnsi="Arial Rounded MT Bold" w:cs="Times New Roman"/>
                <w:sz w:val="20"/>
                <w:szCs w:val="20"/>
              </w:rPr>
            </w:pPr>
            <w:r w:rsidRPr="0024071C">
              <w:rPr>
                <w:rFonts w:ascii="Arial Rounded MT Bold" w:eastAsia="Times New Roman" w:hAnsi="Arial Rounded MT Bold" w:cs="Times New Roman"/>
                <w:b/>
                <w:sz w:val="20"/>
                <w:szCs w:val="20"/>
              </w:rPr>
              <w:t>Wildlife Resources</w:t>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sz w:val="20"/>
                <w:szCs w:val="20"/>
              </w:rPr>
              <w:t xml:space="preserve">Suggested Grade Level: 11-12         </w:t>
            </w:r>
            <w:r w:rsidRPr="0024071C">
              <w:rPr>
                <w:rFonts w:ascii="Arial Rounded MT Bold" w:eastAsia="Times New Roman" w:hAnsi="Arial Rounded MT Bold" w:cs="Times New Roman"/>
                <w:sz w:val="20"/>
                <w:szCs w:val="20"/>
              </w:rPr>
              <w:tab/>
            </w:r>
            <w:r w:rsidRPr="0024071C">
              <w:rPr>
                <w:rFonts w:ascii="Arial Rounded MT Bold" w:eastAsia="Times New Roman" w:hAnsi="Arial Rounded MT Bold" w:cs="Times New Roman"/>
                <w:sz w:val="20"/>
                <w:szCs w:val="20"/>
              </w:rPr>
              <w:lastRenderedPageBreak/>
              <w:tab/>
              <w:t>Credit: 1</w:t>
            </w:r>
          </w:p>
        </w:tc>
      </w:tr>
      <w:tr w:rsidR="0024071C" w:rsidRPr="0024071C" w:rsidTr="006917CC">
        <w:tc>
          <w:tcPr>
            <w:tcW w:w="11016" w:type="dxa"/>
            <w:shd w:val="clear" w:color="auto" w:fill="auto"/>
          </w:tcPr>
          <w:p w:rsidR="0024071C" w:rsidRPr="0024071C" w:rsidRDefault="0024071C" w:rsidP="0024071C">
            <w:pPr>
              <w:spacing w:after="0" w:line="240" w:lineRule="auto"/>
              <w:rPr>
                <w:rFonts w:ascii="Times New Roman" w:eastAsia="Times New Roman" w:hAnsi="Times New Roman" w:cs="Times New Roman"/>
                <w:sz w:val="24"/>
                <w:szCs w:val="24"/>
              </w:rPr>
            </w:pPr>
            <w:r w:rsidRPr="0024071C">
              <w:rPr>
                <w:rFonts w:ascii="Arial Narrow" w:eastAsia="Times New Roman" w:hAnsi="Arial Narrow" w:cs="Times New Roman"/>
                <w:sz w:val="20"/>
                <w:szCs w:val="20"/>
              </w:rPr>
              <w:lastRenderedPageBreak/>
              <w:t xml:space="preserve">Develops an awareness of wildlife industry resources.  </w:t>
            </w:r>
            <w:r w:rsidRPr="0024071C">
              <w:rPr>
                <w:rFonts w:ascii="Arial Narrow" w:eastAsia="Times New Roman" w:hAnsi="Arial Narrow" w:cs="Times New Roman"/>
                <w:bCs/>
                <w:sz w:val="20"/>
                <w:szCs w:val="20"/>
              </w:rPr>
              <w:t>The primary focus is a study of ecology and ecosystems, wildlife habitat, population dynamics, management techniques that deal with wildlife in all areas and the regulations that affect the wildlife industry.</w:t>
            </w:r>
            <w:r w:rsidRPr="0024071C">
              <w:rPr>
                <w:rFonts w:ascii="Arial Narrow" w:eastAsia="Times New Roman" w:hAnsi="Arial Narrow" w:cs="Times New Roman"/>
                <w:sz w:val="20"/>
                <w:szCs w:val="20"/>
              </w:rPr>
              <w:t xml:space="preserve"> Content may be enhanced with appropriate applied scientific laboratory activities and computer applications.  Leadership development will be provided through FFA.  Each student will be expected to have a supervised agricultural experience program.  </w:t>
            </w:r>
            <w:r w:rsidRPr="0024071C">
              <w:rPr>
                <w:rFonts w:ascii="Arial Narrow" w:eastAsia="Times New Roman" w:hAnsi="Arial Narrow" w:cs="Times New Roman"/>
                <w:bCs/>
                <w:sz w:val="20"/>
                <w:szCs w:val="20"/>
              </w:rPr>
              <w:t>Students obtain hunter education orange card.  Along with content students will build wood duck boxes, deer shooting houses, and a turkey call.</w:t>
            </w:r>
          </w:p>
        </w:tc>
      </w:tr>
      <w:tr w:rsidR="0024071C" w:rsidRPr="0024071C" w:rsidTr="006917CC">
        <w:tc>
          <w:tcPr>
            <w:tcW w:w="11016" w:type="dxa"/>
            <w:shd w:val="clear" w:color="auto" w:fill="D9D9D9"/>
          </w:tcPr>
          <w:p w:rsidR="0024071C" w:rsidRPr="0024071C" w:rsidRDefault="0024071C" w:rsidP="0024071C">
            <w:pPr>
              <w:spacing w:after="0" w:line="240" w:lineRule="auto"/>
              <w:rPr>
                <w:rFonts w:ascii="Arial Narrow" w:eastAsia="Times New Roman" w:hAnsi="Arial Narrow" w:cs="Times New Roman"/>
                <w:sz w:val="10"/>
                <w:szCs w:val="20"/>
              </w:rPr>
            </w:pP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Rounded MT Bold" w:eastAsia="Times New Roman" w:hAnsi="Arial Rounded MT Bold" w:cs="Times New Roman"/>
                <w:sz w:val="20"/>
                <w:szCs w:val="20"/>
              </w:rPr>
            </w:pPr>
            <w:r w:rsidRPr="0024071C">
              <w:rPr>
                <w:rFonts w:ascii="Arial Rounded MT Bold" w:eastAsia="Times New Roman" w:hAnsi="Arial Rounded MT Bold" w:cs="Times New Roman"/>
                <w:b/>
                <w:sz w:val="20"/>
                <w:szCs w:val="20"/>
              </w:rPr>
              <w:t>Advanced Animal Science</w:t>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sz w:val="20"/>
                <w:szCs w:val="20"/>
              </w:rPr>
              <w:t xml:space="preserve">Suggested Grade Level: 12              </w:t>
            </w:r>
            <w:r w:rsidRPr="0024071C">
              <w:rPr>
                <w:rFonts w:ascii="Arial Rounded MT Bold" w:eastAsia="Times New Roman" w:hAnsi="Arial Rounded MT Bold" w:cs="Times New Roman"/>
                <w:sz w:val="20"/>
                <w:szCs w:val="20"/>
              </w:rPr>
              <w:tab/>
            </w:r>
            <w:r w:rsidRPr="0024071C">
              <w:rPr>
                <w:rFonts w:ascii="Arial Rounded MT Bold" w:eastAsia="Times New Roman" w:hAnsi="Arial Rounded MT Bold" w:cs="Times New Roman"/>
                <w:sz w:val="20"/>
                <w:szCs w:val="20"/>
              </w:rPr>
              <w:tab/>
              <w:t>Credit: 1</w:t>
            </w: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Narrow" w:eastAsia="Times New Roman" w:hAnsi="Arial Narrow" w:cs="Times New Roman"/>
                <w:sz w:val="20"/>
                <w:szCs w:val="20"/>
              </w:rPr>
            </w:pPr>
            <w:r w:rsidRPr="0024071C">
              <w:rPr>
                <w:rFonts w:ascii="Arial Narrow" w:eastAsia="Times New Roman" w:hAnsi="Arial Narrow" w:cs="Times New Roman"/>
                <w:bCs/>
                <w:sz w:val="20"/>
                <w:szCs w:val="20"/>
              </w:rPr>
              <w:t>A freshman-level college course which introduces students to a survey of genetics, reproductive physiology, growth and development, nutrition and digestive physiology, anatomy, meat science, animal classification, current issues and overviews of the dairy, poultry, equine, beef, sheep, swine, and aquaculture industries</w:t>
            </w:r>
            <w:r w:rsidRPr="0024071C">
              <w:rPr>
                <w:rFonts w:ascii="Arial Narrow" w:eastAsia="Times New Roman" w:hAnsi="Arial Narrow" w:cs="Times New Roman"/>
                <w:sz w:val="20"/>
                <w:szCs w:val="20"/>
              </w:rPr>
              <w:t xml:space="preserve">.  Opportunity is provided for students to earn three (3) hours of introductory college credit.  Content may be enhanced by utilizing appropriate computer applications.  Leadership development will be provided through FFA.  Each student will be expected to have an agricultural experience program.  Students have option to obtain college credit through Murray State University for Animal Science.  $130 tuition must be paid to MSU.  </w:t>
            </w:r>
          </w:p>
          <w:p w:rsidR="0024071C" w:rsidRPr="0024071C" w:rsidRDefault="0024071C" w:rsidP="0024071C">
            <w:pPr>
              <w:spacing w:after="0" w:line="240" w:lineRule="auto"/>
              <w:rPr>
                <w:rFonts w:ascii="Arial Narrow" w:eastAsia="Times New Roman" w:hAnsi="Arial Narrow" w:cs="Times New Roman"/>
                <w:sz w:val="20"/>
                <w:szCs w:val="20"/>
              </w:rPr>
            </w:pPr>
          </w:p>
        </w:tc>
      </w:tr>
      <w:tr w:rsidR="0024071C" w:rsidRPr="0024071C" w:rsidTr="006917CC">
        <w:tc>
          <w:tcPr>
            <w:tcW w:w="11016" w:type="dxa"/>
            <w:shd w:val="clear" w:color="auto" w:fill="D9D9D9"/>
          </w:tcPr>
          <w:p w:rsidR="0024071C" w:rsidRPr="0024071C" w:rsidRDefault="0024071C" w:rsidP="0024071C">
            <w:pPr>
              <w:spacing w:after="0" w:line="240" w:lineRule="auto"/>
              <w:rPr>
                <w:rFonts w:ascii="Arial Narrow" w:eastAsia="Times New Roman" w:hAnsi="Arial Narrow" w:cs="Times New Roman"/>
                <w:sz w:val="10"/>
                <w:szCs w:val="20"/>
              </w:rPr>
            </w:pP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Rounded MT Bold" w:eastAsia="Times New Roman" w:hAnsi="Arial Rounded MT Bold" w:cs="Times New Roman"/>
                <w:sz w:val="20"/>
                <w:szCs w:val="20"/>
              </w:rPr>
            </w:pPr>
            <w:r w:rsidRPr="0024071C">
              <w:rPr>
                <w:rFonts w:ascii="Arial Rounded MT Bold" w:eastAsia="Times New Roman" w:hAnsi="Arial Rounded MT Bold" w:cs="Times New Roman"/>
                <w:b/>
                <w:sz w:val="20"/>
                <w:szCs w:val="20"/>
              </w:rPr>
              <w:t>Independent Study in Agricultural Education</w:t>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sz w:val="20"/>
                <w:szCs w:val="20"/>
              </w:rPr>
              <w:t xml:space="preserve">Suggested Grade Level: 12              </w:t>
            </w:r>
            <w:r w:rsidRPr="0024071C">
              <w:rPr>
                <w:rFonts w:ascii="Arial Rounded MT Bold" w:eastAsia="Times New Roman" w:hAnsi="Arial Rounded MT Bold" w:cs="Times New Roman"/>
                <w:sz w:val="20"/>
                <w:szCs w:val="20"/>
              </w:rPr>
              <w:tab/>
            </w:r>
            <w:r w:rsidRPr="0024071C">
              <w:rPr>
                <w:rFonts w:ascii="Arial Rounded MT Bold" w:eastAsia="Times New Roman" w:hAnsi="Arial Rounded MT Bold" w:cs="Times New Roman"/>
                <w:sz w:val="20"/>
                <w:szCs w:val="20"/>
              </w:rPr>
              <w:tab/>
              <w:t>Credit: 1</w:t>
            </w: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Narrow" w:eastAsia="Times New Roman" w:hAnsi="Arial Narrow" w:cs="Times New Roman"/>
                <w:sz w:val="20"/>
                <w:szCs w:val="20"/>
              </w:rPr>
            </w:pPr>
            <w:r w:rsidRPr="0024071C">
              <w:rPr>
                <w:rFonts w:ascii="Arial Narrow" w:eastAsia="Times New Roman" w:hAnsi="Arial Narrow" w:cs="Times New Roman"/>
                <w:sz w:val="20"/>
                <w:szCs w:val="20"/>
              </w:rPr>
              <w:t xml:space="preserve">This Introduction to Agricultural Education course is designed for students who want to be an Agriculture teacher.  This course includes essential aspects of career preparation, entry into the career, and advancement in agriculture education, extension (4-h), and leadership.  Students obtain college credit through Murray State University.  $130 tuition must be paid to MSU.  </w:t>
            </w:r>
          </w:p>
          <w:p w:rsidR="0024071C" w:rsidRPr="0024071C" w:rsidRDefault="0024071C" w:rsidP="0024071C">
            <w:pPr>
              <w:spacing w:after="0" w:line="240" w:lineRule="auto"/>
              <w:rPr>
                <w:rFonts w:ascii="Arial Narrow" w:eastAsia="Times New Roman" w:hAnsi="Arial Narrow" w:cs="Times New Roman"/>
                <w:sz w:val="20"/>
                <w:szCs w:val="20"/>
              </w:rPr>
            </w:pPr>
          </w:p>
        </w:tc>
      </w:tr>
      <w:tr w:rsidR="0024071C" w:rsidRPr="0024071C" w:rsidTr="006917CC">
        <w:tc>
          <w:tcPr>
            <w:tcW w:w="11016" w:type="dxa"/>
            <w:shd w:val="clear" w:color="auto" w:fill="D9D9D9"/>
          </w:tcPr>
          <w:p w:rsidR="0024071C" w:rsidRPr="0024071C" w:rsidRDefault="0024071C" w:rsidP="0024071C">
            <w:pPr>
              <w:spacing w:after="0" w:line="240" w:lineRule="auto"/>
              <w:rPr>
                <w:rFonts w:ascii="Arial Narrow" w:eastAsia="Times New Roman" w:hAnsi="Arial Narrow" w:cs="Times New Roman"/>
                <w:sz w:val="10"/>
                <w:szCs w:val="20"/>
              </w:rPr>
            </w:pP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Rounded MT Bold" w:eastAsia="Times New Roman" w:hAnsi="Arial Rounded MT Bold" w:cs="Times New Roman"/>
                <w:sz w:val="20"/>
                <w:szCs w:val="20"/>
              </w:rPr>
            </w:pPr>
            <w:r w:rsidRPr="0024071C">
              <w:rPr>
                <w:rFonts w:ascii="Arial Rounded MT Bold" w:eastAsia="Times New Roman" w:hAnsi="Arial Rounded MT Bold" w:cs="Times New Roman"/>
                <w:b/>
                <w:sz w:val="20"/>
                <w:szCs w:val="20"/>
              </w:rPr>
              <w:t>Ag. Co-Op</w:t>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b/>
                <w:sz w:val="20"/>
                <w:szCs w:val="20"/>
              </w:rPr>
              <w:tab/>
            </w:r>
            <w:r w:rsidRPr="0024071C">
              <w:rPr>
                <w:rFonts w:ascii="Arial Rounded MT Bold" w:eastAsia="Times New Roman" w:hAnsi="Arial Rounded MT Bold" w:cs="Times New Roman"/>
                <w:sz w:val="20"/>
                <w:szCs w:val="20"/>
              </w:rPr>
              <w:t xml:space="preserve">Suggested Grade Level: 12              </w:t>
            </w:r>
            <w:r w:rsidRPr="0024071C">
              <w:rPr>
                <w:rFonts w:ascii="Arial Rounded MT Bold" w:eastAsia="Times New Roman" w:hAnsi="Arial Rounded MT Bold" w:cs="Times New Roman"/>
                <w:sz w:val="20"/>
                <w:szCs w:val="20"/>
              </w:rPr>
              <w:tab/>
            </w:r>
            <w:r w:rsidRPr="0024071C">
              <w:rPr>
                <w:rFonts w:ascii="Arial Rounded MT Bold" w:eastAsia="Times New Roman" w:hAnsi="Arial Rounded MT Bold" w:cs="Times New Roman"/>
                <w:sz w:val="20"/>
                <w:szCs w:val="20"/>
              </w:rPr>
              <w:tab/>
              <w:t>Credit: 1-3</w:t>
            </w:r>
          </w:p>
        </w:tc>
      </w:tr>
      <w:tr w:rsidR="0024071C" w:rsidRPr="0024071C" w:rsidTr="006917CC">
        <w:tc>
          <w:tcPr>
            <w:tcW w:w="11016" w:type="dxa"/>
            <w:shd w:val="clear" w:color="auto" w:fill="auto"/>
          </w:tcPr>
          <w:p w:rsidR="0024071C" w:rsidRPr="0024071C" w:rsidRDefault="0024071C" w:rsidP="0024071C">
            <w:pPr>
              <w:spacing w:after="0" w:line="240" w:lineRule="auto"/>
              <w:rPr>
                <w:rFonts w:ascii="Arial Narrow" w:eastAsia="Times New Roman" w:hAnsi="Arial Narrow" w:cs="Times New Roman"/>
                <w:sz w:val="20"/>
                <w:szCs w:val="20"/>
              </w:rPr>
            </w:pPr>
            <w:r w:rsidRPr="0024071C">
              <w:rPr>
                <w:rFonts w:ascii="Arial Narrow" w:eastAsia="Times New Roman" w:hAnsi="Arial Narrow" w:cs="Times New Roman"/>
                <w:sz w:val="20"/>
                <w:szCs w:val="20"/>
              </w:rPr>
              <w:t>This course will be offered to seniors who have completed three agriculture classes prior to senior year and be enrolled in or have taken Ag. Employability Skills.  Participants must be on track to complete one of the Agriculture Career Pathways.</w:t>
            </w:r>
          </w:p>
          <w:p w:rsidR="0024071C" w:rsidRPr="0024071C" w:rsidRDefault="0024071C" w:rsidP="0024071C">
            <w:pPr>
              <w:spacing w:after="0" w:line="240" w:lineRule="auto"/>
              <w:rPr>
                <w:rFonts w:ascii="Arial Narrow" w:eastAsia="Times New Roman" w:hAnsi="Arial Narrow" w:cs="Times New Roman"/>
                <w:sz w:val="20"/>
                <w:szCs w:val="20"/>
              </w:rPr>
            </w:pPr>
          </w:p>
          <w:p w:rsidR="0024071C" w:rsidRPr="0024071C" w:rsidRDefault="0024071C" w:rsidP="0024071C">
            <w:pPr>
              <w:spacing w:after="0" w:line="240" w:lineRule="auto"/>
              <w:rPr>
                <w:rFonts w:ascii="Arial Narrow" w:eastAsia="Times New Roman" w:hAnsi="Arial Narrow" w:cs="Times New Roman"/>
                <w:sz w:val="20"/>
                <w:szCs w:val="20"/>
              </w:rPr>
            </w:pPr>
          </w:p>
          <w:p w:rsidR="0024071C" w:rsidRPr="0024071C" w:rsidRDefault="0024071C" w:rsidP="0024071C">
            <w:pPr>
              <w:spacing w:after="0" w:line="240" w:lineRule="auto"/>
              <w:rPr>
                <w:rFonts w:ascii="Arial Narrow" w:eastAsia="Times New Roman" w:hAnsi="Arial Narrow" w:cs="Times New Roman"/>
                <w:sz w:val="20"/>
                <w:szCs w:val="20"/>
              </w:rPr>
            </w:pPr>
          </w:p>
          <w:p w:rsidR="0024071C" w:rsidRPr="0024071C" w:rsidRDefault="0024071C" w:rsidP="0024071C">
            <w:pPr>
              <w:spacing w:after="0" w:line="240" w:lineRule="auto"/>
              <w:rPr>
                <w:rFonts w:ascii="Arial Narrow" w:eastAsia="Times New Roman" w:hAnsi="Arial Narrow" w:cs="Times New Roman"/>
                <w:sz w:val="20"/>
                <w:szCs w:val="20"/>
              </w:rPr>
            </w:pPr>
          </w:p>
          <w:p w:rsidR="0024071C" w:rsidRPr="0024071C" w:rsidRDefault="0024071C" w:rsidP="0024071C">
            <w:pPr>
              <w:spacing w:after="0" w:line="240" w:lineRule="auto"/>
              <w:rPr>
                <w:rFonts w:ascii="Arial Narrow" w:eastAsia="Times New Roman" w:hAnsi="Arial Narrow" w:cs="Times New Roman"/>
                <w:sz w:val="20"/>
                <w:szCs w:val="20"/>
              </w:rPr>
            </w:pPr>
          </w:p>
          <w:p w:rsidR="0024071C" w:rsidRPr="0024071C" w:rsidRDefault="0024071C" w:rsidP="0024071C">
            <w:pPr>
              <w:spacing w:after="0" w:line="240" w:lineRule="auto"/>
              <w:rPr>
                <w:rFonts w:ascii="Arial Narrow" w:eastAsia="Times New Roman" w:hAnsi="Arial Narrow" w:cs="Times New Roman"/>
                <w:sz w:val="20"/>
                <w:szCs w:val="20"/>
              </w:rPr>
            </w:pPr>
          </w:p>
        </w:tc>
      </w:tr>
    </w:tbl>
    <w:p w:rsidR="009C098B" w:rsidRDefault="009C098B"/>
    <w:sectPr w:rsidR="009C0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1C"/>
    <w:rsid w:val="0024071C"/>
    <w:rsid w:val="009C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 Derrick</dc:creator>
  <cp:lastModifiedBy>Benton, Derrick</cp:lastModifiedBy>
  <cp:revision>1</cp:revision>
  <dcterms:created xsi:type="dcterms:W3CDTF">2012-12-28T18:35:00Z</dcterms:created>
  <dcterms:modified xsi:type="dcterms:W3CDTF">2012-12-28T18:36:00Z</dcterms:modified>
</cp:coreProperties>
</file>